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09" w:rsidRDefault="00371A09" w:rsidP="00EC07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Казлук</w:t>
      </w:r>
      <w:proofErr w:type="spellEnd"/>
    </w:p>
    <w:p w:rsidR="00371A09" w:rsidRDefault="00371A09" w:rsidP="00371A09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антирисковых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мероприятий по фактору риска</w:t>
      </w:r>
      <w:r w:rsidRPr="00371A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71A09" w:rsidRDefault="00371A09" w:rsidP="00371A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«Н</w:t>
      </w:r>
      <w:r w:rsidRPr="00371A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едостаточная предметная и методическая компетентность </w:t>
      </w:r>
    </w:p>
    <w:p w:rsidR="00371A09" w:rsidRPr="00371A09" w:rsidRDefault="00371A09" w:rsidP="00371A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71A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bookmarkStart w:id="0" w:name="_GoBack"/>
      <w:bookmarkEnd w:id="0"/>
    </w:p>
    <w:p w:rsidR="00EC070B" w:rsidRPr="00A9183A" w:rsidRDefault="00F031D1" w:rsidP="00F031D1">
      <w:pPr>
        <w:jc w:val="both"/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      АКТУАЛЬНОСТЬ.    Развитие профессиональной компетентности педагогического коллектива предполагает целенаправленное и систематической воздействие на работника в течение всей его трудовой деятельности в Школе, ориентированное на максимальное использование его потенциальных возможностей.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EC070B" w:rsidRPr="00A9183A" w:rsidTr="00666B4F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мер</w:t>
            </w:r>
          </w:p>
        </w:tc>
      </w:tr>
      <w:tr w:rsidR="00EC070B" w:rsidRPr="00A9183A" w:rsidTr="00666B4F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EC070B" w:rsidRPr="00A9183A" w:rsidRDefault="00EC070B" w:rsidP="00EC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</w:tbl>
    <w:p w:rsidR="00F031D1" w:rsidRPr="00A9183A" w:rsidRDefault="00F031D1">
      <w:pPr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>Виды повышения квалификации:</w:t>
      </w:r>
    </w:p>
    <w:p w:rsidR="00F031D1" w:rsidRPr="00A9183A" w:rsidRDefault="00F031D1" w:rsidP="00F03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Система внешнего профессионального обучения </w:t>
      </w:r>
    </w:p>
    <w:p w:rsidR="00F031D1" w:rsidRPr="00A9183A" w:rsidRDefault="00F031D1" w:rsidP="00F03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Система профессионального обучения внутри образовательного учреждения </w:t>
      </w:r>
    </w:p>
    <w:p w:rsidR="00F031D1" w:rsidRPr="00A9183A" w:rsidRDefault="00F031D1" w:rsidP="00F03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>Индивидуальная программа самообразования</w:t>
      </w:r>
    </w:p>
    <w:p w:rsidR="00F031D1" w:rsidRPr="00A9183A" w:rsidRDefault="00666B4F" w:rsidP="00666B4F">
      <w:pPr>
        <w:jc w:val="both"/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31D1" w:rsidRPr="00A9183A">
        <w:rPr>
          <w:rFonts w:ascii="Times New Roman" w:hAnsi="Times New Roman" w:cs="Times New Roman"/>
          <w:sz w:val="24"/>
          <w:szCs w:val="24"/>
          <w:u w:val="single"/>
        </w:rPr>
        <w:t>Система внешнего профессионального обучения</w:t>
      </w:r>
      <w:r w:rsidR="00F031D1" w:rsidRPr="00A9183A">
        <w:rPr>
          <w:rFonts w:ascii="Times New Roman" w:hAnsi="Times New Roman" w:cs="Times New Roman"/>
          <w:sz w:val="24"/>
          <w:szCs w:val="24"/>
        </w:rPr>
        <w:t xml:space="preserve"> включает очное, очно-заочное, дистанционное </w:t>
      </w:r>
      <w:proofErr w:type="gramStart"/>
      <w:r w:rsidR="00F031D1" w:rsidRPr="00A9183A">
        <w:rPr>
          <w:rFonts w:ascii="Times New Roman" w:hAnsi="Times New Roman" w:cs="Times New Roman"/>
          <w:sz w:val="24"/>
          <w:szCs w:val="24"/>
        </w:rPr>
        <w:t>обучение по каталогу</w:t>
      </w:r>
      <w:proofErr w:type="gramEnd"/>
      <w:r w:rsidR="00F031D1" w:rsidRPr="00A9183A">
        <w:rPr>
          <w:rFonts w:ascii="Times New Roman" w:hAnsi="Times New Roman" w:cs="Times New Roman"/>
          <w:sz w:val="24"/>
          <w:szCs w:val="24"/>
        </w:rPr>
        <w:t xml:space="preserve"> образовательных модулей (программ) планового повышения квалификации работников образования на базе </w:t>
      </w:r>
      <w:proofErr w:type="spellStart"/>
      <w:r w:rsidR="00F031D1" w:rsidRPr="00A9183A">
        <w:rPr>
          <w:rFonts w:ascii="Times New Roman" w:hAnsi="Times New Roman" w:cs="Times New Roman"/>
          <w:sz w:val="24"/>
          <w:szCs w:val="24"/>
        </w:rPr>
        <w:t>КРИРОиПК</w:t>
      </w:r>
      <w:proofErr w:type="spellEnd"/>
      <w:r w:rsidR="00F031D1" w:rsidRPr="00A9183A">
        <w:rPr>
          <w:rFonts w:ascii="Times New Roman" w:hAnsi="Times New Roman" w:cs="Times New Roman"/>
          <w:sz w:val="24"/>
          <w:szCs w:val="24"/>
        </w:rPr>
        <w:t xml:space="preserve">. Система внешнего профессионального обучения включает в себя также дистанционное обучение в других образовательных учреждениях, имеющих лицензию на </w:t>
      </w:r>
      <w:proofErr w:type="gramStart"/>
      <w:r w:rsidR="00F031D1" w:rsidRPr="00A9183A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F031D1" w:rsidRPr="00A9183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программам дополнительного профессионального образования.</w:t>
      </w:r>
    </w:p>
    <w:p w:rsidR="00666B4F" w:rsidRPr="00A9183A" w:rsidRDefault="00F031D1" w:rsidP="00666B4F">
      <w:pPr>
        <w:jc w:val="both"/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 </w:t>
      </w:r>
      <w:r w:rsidR="00666B4F" w:rsidRPr="00A918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183A">
        <w:rPr>
          <w:rFonts w:ascii="Times New Roman" w:hAnsi="Times New Roman" w:cs="Times New Roman"/>
          <w:sz w:val="24"/>
          <w:szCs w:val="24"/>
          <w:u w:val="single"/>
        </w:rPr>
        <w:t>Система профессионального обучения внутри образовательного учреждения</w:t>
      </w:r>
      <w:r w:rsidR="00666B4F" w:rsidRPr="00A9183A">
        <w:rPr>
          <w:rFonts w:ascii="Times New Roman" w:hAnsi="Times New Roman" w:cs="Times New Roman"/>
          <w:sz w:val="24"/>
          <w:szCs w:val="24"/>
        </w:rPr>
        <w:t xml:space="preserve"> </w:t>
      </w:r>
      <w:r w:rsidRPr="00A9183A">
        <w:rPr>
          <w:rFonts w:ascii="Times New Roman" w:hAnsi="Times New Roman" w:cs="Times New Roman"/>
          <w:sz w:val="24"/>
          <w:szCs w:val="24"/>
        </w:rPr>
        <w:t xml:space="preserve">включает участие педагогов школы в проведении педагогических советов, заседаний  предметных МО, работу в творческих группах, проведение мастер-классов, осуществление подготовки и участия в конкурсах педагогического мастерства различного уровня. </w:t>
      </w:r>
    </w:p>
    <w:p w:rsidR="00F031D1" w:rsidRPr="00A9183A" w:rsidRDefault="00666B4F" w:rsidP="00666B4F">
      <w:pPr>
        <w:jc w:val="both"/>
        <w:rPr>
          <w:rFonts w:ascii="Times New Roman" w:hAnsi="Times New Roman" w:cs="Times New Roman"/>
          <w:sz w:val="24"/>
          <w:szCs w:val="24"/>
        </w:rPr>
      </w:pPr>
      <w:r w:rsidRPr="00A918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31D1" w:rsidRPr="00A9183A">
        <w:rPr>
          <w:rFonts w:ascii="Times New Roman" w:hAnsi="Times New Roman" w:cs="Times New Roman"/>
          <w:sz w:val="24"/>
          <w:szCs w:val="24"/>
          <w:u w:val="single"/>
        </w:rPr>
        <w:t>Индивидуальная программа самообразования</w:t>
      </w:r>
      <w:r w:rsidR="00F031D1" w:rsidRPr="00A9183A">
        <w:rPr>
          <w:rFonts w:ascii="Times New Roman" w:hAnsi="Times New Roman" w:cs="Times New Roman"/>
          <w:sz w:val="24"/>
          <w:szCs w:val="24"/>
        </w:rPr>
        <w:t xml:space="preserve"> педагога включает очное, очно-заочное и дистанционное обучение на </w:t>
      </w:r>
      <w:proofErr w:type="spellStart"/>
      <w:r w:rsidR="00F031D1" w:rsidRPr="00A918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031D1" w:rsidRPr="00A9183A">
        <w:rPr>
          <w:rFonts w:ascii="Times New Roman" w:hAnsi="Times New Roman" w:cs="Times New Roman"/>
          <w:sz w:val="24"/>
          <w:szCs w:val="24"/>
        </w:rPr>
        <w:t>, обучающих конференциях и семинарах современной образовательной тематики, связанной, прежде всего</w:t>
      </w:r>
      <w:r w:rsidRPr="00A9183A">
        <w:rPr>
          <w:rFonts w:ascii="Times New Roman" w:hAnsi="Times New Roman" w:cs="Times New Roman"/>
          <w:sz w:val="24"/>
          <w:szCs w:val="24"/>
        </w:rPr>
        <w:t>,</w:t>
      </w:r>
      <w:r w:rsidR="00F031D1" w:rsidRPr="00A9183A">
        <w:rPr>
          <w:rFonts w:ascii="Times New Roman" w:hAnsi="Times New Roman" w:cs="Times New Roman"/>
          <w:sz w:val="24"/>
          <w:szCs w:val="24"/>
        </w:rPr>
        <w:t xml:space="preserve"> </w:t>
      </w:r>
      <w:r w:rsidRPr="00A9183A">
        <w:rPr>
          <w:rFonts w:ascii="Times New Roman" w:hAnsi="Times New Roman" w:cs="Times New Roman"/>
          <w:sz w:val="24"/>
          <w:szCs w:val="24"/>
        </w:rPr>
        <w:t>с</w:t>
      </w:r>
      <w:r w:rsidR="00F031D1" w:rsidRPr="00A9183A">
        <w:rPr>
          <w:rFonts w:ascii="Times New Roman" w:hAnsi="Times New Roman" w:cs="Times New Roman"/>
          <w:sz w:val="24"/>
          <w:szCs w:val="24"/>
        </w:rPr>
        <w:t xml:space="preserve"> введением ФГОС </w:t>
      </w:r>
      <w:r w:rsidRPr="00A9183A">
        <w:rPr>
          <w:rFonts w:ascii="Times New Roman" w:hAnsi="Times New Roman" w:cs="Times New Roman"/>
          <w:sz w:val="24"/>
          <w:szCs w:val="24"/>
        </w:rPr>
        <w:t>О</w:t>
      </w:r>
      <w:r w:rsidR="00F031D1" w:rsidRPr="00A9183A">
        <w:rPr>
          <w:rFonts w:ascii="Times New Roman" w:hAnsi="Times New Roman" w:cs="Times New Roman"/>
          <w:sz w:val="24"/>
          <w:szCs w:val="24"/>
        </w:rPr>
        <w:t xml:space="preserve">ОО и </w:t>
      </w:r>
      <w:r w:rsidRPr="00A9183A">
        <w:rPr>
          <w:rFonts w:ascii="Times New Roman" w:hAnsi="Times New Roman" w:cs="Times New Roman"/>
          <w:sz w:val="24"/>
          <w:szCs w:val="24"/>
        </w:rPr>
        <w:t>С</w:t>
      </w:r>
      <w:r w:rsidR="00F031D1" w:rsidRPr="00A9183A">
        <w:rPr>
          <w:rFonts w:ascii="Times New Roman" w:hAnsi="Times New Roman" w:cs="Times New Roman"/>
          <w:sz w:val="24"/>
          <w:szCs w:val="24"/>
        </w:rPr>
        <w:t>ОО, введением профессиональных стандартов, использованием новых форм и методов работы, использованием ИКТ в образовательной деятельности.</w:t>
      </w:r>
    </w:p>
    <w:p w:rsidR="00666B4F" w:rsidRPr="00A9183A" w:rsidRDefault="00666B4F" w:rsidP="00666B4F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0D311D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Цель 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подп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0D311D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Задачи 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подп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1.</w:t>
            </w:r>
            <w:r w:rsidRPr="00A9183A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A9183A">
              <w:rPr>
                <w:rFonts w:eastAsia="Times New Roman"/>
                <w:szCs w:val="24"/>
                <w:lang w:eastAsia="ru-RU"/>
              </w:rPr>
              <w:t>Определение затруднений, которые испытывают педагоги</w:t>
            </w:r>
          </w:p>
          <w:p w:rsidR="00666B4F" w:rsidRPr="00A9183A" w:rsidRDefault="00666B4F" w:rsidP="00666B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2. Организация сопровождения и методической поддержки  учителей.</w:t>
            </w:r>
          </w:p>
        </w:tc>
      </w:tr>
      <w:tr w:rsidR="00666B4F" w:rsidRPr="00A9183A" w:rsidTr="00666B4F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1. Наличие инструментов процедуры  оценки  профессиональной  компетентности  педагогов;</w:t>
            </w:r>
          </w:p>
          <w:p w:rsidR="00666B4F" w:rsidRPr="00A9183A" w:rsidRDefault="00666B4F" w:rsidP="00666B4F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2. Наличие </w:t>
            </w:r>
            <w:proofErr w:type="gramStart"/>
            <w:r w:rsidRPr="00A9183A">
              <w:rPr>
                <w:rFonts w:eastAsia="Times New Roman"/>
                <w:szCs w:val="24"/>
                <w:lang w:eastAsia="ru-RU"/>
              </w:rPr>
              <w:t>инструментов процедуры  выявления затруднений педагогов</w:t>
            </w:r>
            <w:proofErr w:type="gramEnd"/>
            <w:r w:rsidRPr="00A9183A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59387C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Этапы и сроки реализации </w:t>
            </w:r>
            <w:r w:rsidR="00AB4903">
              <w:rPr>
                <w:rFonts w:eastAsia="Times New Roman"/>
                <w:szCs w:val="24"/>
                <w:lang w:eastAsia="ru-RU"/>
              </w:rPr>
              <w:t>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Срок реализации -  </w:t>
            </w:r>
            <w:r w:rsidRPr="00A9183A">
              <w:rPr>
                <w:rFonts w:eastAsia="Times New Roman"/>
                <w:bCs/>
                <w:szCs w:val="24"/>
                <w:lang w:eastAsia="ru-RU"/>
              </w:rPr>
              <w:t>20</w:t>
            </w:r>
            <w:r w:rsidR="000D311D" w:rsidRPr="00A9183A">
              <w:rPr>
                <w:rFonts w:eastAsia="Times New Roman"/>
                <w:bCs/>
                <w:szCs w:val="24"/>
                <w:lang w:eastAsia="ru-RU"/>
              </w:rPr>
              <w:t>2</w:t>
            </w:r>
            <w:r w:rsidR="00335C2C">
              <w:rPr>
                <w:rFonts w:eastAsia="Times New Roman"/>
                <w:bCs/>
                <w:szCs w:val="24"/>
                <w:lang w:eastAsia="ru-RU"/>
              </w:rPr>
              <w:t>3</w:t>
            </w:r>
            <w:r w:rsidRPr="00A9183A">
              <w:rPr>
                <w:rFonts w:eastAsia="Times New Roman"/>
                <w:bCs/>
                <w:szCs w:val="24"/>
                <w:lang w:eastAsia="ru-RU"/>
              </w:rPr>
              <w:t xml:space="preserve"> г.</w:t>
            </w:r>
          </w:p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bCs/>
                <w:szCs w:val="24"/>
                <w:lang w:eastAsia="ru-RU"/>
              </w:rPr>
              <w:t>1 этап. </w:t>
            </w:r>
            <w:r w:rsidRPr="00A9183A">
              <w:rPr>
                <w:rFonts w:eastAsia="Times New Roman"/>
                <w:i/>
                <w:iCs/>
                <w:szCs w:val="24"/>
                <w:lang w:eastAsia="ru-RU"/>
              </w:rPr>
              <w:t>Подготовительный</w:t>
            </w:r>
            <w:r w:rsidRPr="00A9183A">
              <w:rPr>
                <w:rFonts w:eastAsia="Times New Roman"/>
                <w:szCs w:val="24"/>
                <w:lang w:eastAsia="ru-RU"/>
              </w:rPr>
              <w:t> (</w:t>
            </w:r>
            <w:r w:rsidR="0059387C">
              <w:rPr>
                <w:rFonts w:eastAsia="Times New Roman"/>
                <w:szCs w:val="24"/>
                <w:lang w:eastAsia="ru-RU"/>
              </w:rPr>
              <w:t xml:space="preserve">март </w:t>
            </w:r>
            <w:r w:rsidRPr="00A9183A">
              <w:rPr>
                <w:rFonts w:eastAsia="Times New Roman"/>
                <w:szCs w:val="24"/>
                <w:lang w:eastAsia="ru-RU"/>
              </w:rPr>
              <w:t>20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2</w:t>
            </w:r>
            <w:r w:rsidR="0059387C">
              <w:rPr>
                <w:rFonts w:eastAsia="Times New Roman"/>
                <w:szCs w:val="24"/>
                <w:lang w:eastAsia="ru-RU"/>
              </w:rPr>
              <w:t>3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г.)  - разработка </w:t>
            </w:r>
            <w:r w:rsidR="00AB4903">
              <w:rPr>
                <w:rFonts w:eastAsia="Times New Roman"/>
                <w:szCs w:val="24"/>
                <w:lang w:eastAsia="ru-RU"/>
              </w:rPr>
              <w:t>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</w:t>
            </w:r>
          </w:p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bCs/>
                <w:szCs w:val="24"/>
                <w:lang w:eastAsia="ru-RU"/>
              </w:rPr>
              <w:t>2 этап. </w:t>
            </w:r>
            <w:r w:rsidRPr="00A9183A">
              <w:rPr>
                <w:rFonts w:eastAsia="Times New Roman"/>
                <w:i/>
                <w:iCs/>
                <w:szCs w:val="24"/>
                <w:lang w:eastAsia="ru-RU"/>
              </w:rPr>
              <w:t>Основной</w:t>
            </w:r>
            <w:r w:rsidRPr="00A9183A">
              <w:rPr>
                <w:rFonts w:eastAsia="Times New Roman"/>
                <w:szCs w:val="24"/>
                <w:lang w:eastAsia="ru-RU"/>
              </w:rPr>
              <w:t> (сентябрь-декабрь 20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2</w:t>
            </w:r>
            <w:r w:rsidR="0059387C">
              <w:rPr>
                <w:rFonts w:eastAsia="Times New Roman"/>
                <w:szCs w:val="24"/>
                <w:lang w:eastAsia="ru-RU"/>
              </w:rPr>
              <w:t>3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) - работа школы по реализации направлений программы. </w:t>
            </w:r>
          </w:p>
          <w:p w:rsidR="00666B4F" w:rsidRPr="00A9183A" w:rsidRDefault="00666B4F" w:rsidP="0059387C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bCs/>
                <w:szCs w:val="24"/>
                <w:lang w:eastAsia="ru-RU"/>
              </w:rPr>
              <w:t>3 этап. </w:t>
            </w:r>
            <w:r w:rsidRPr="00A9183A">
              <w:rPr>
                <w:rFonts w:eastAsia="Times New Roman"/>
                <w:i/>
                <w:iCs/>
                <w:szCs w:val="24"/>
                <w:lang w:eastAsia="ru-RU"/>
              </w:rPr>
              <w:t>Обобщающий</w:t>
            </w:r>
            <w:r w:rsidRPr="00A9183A">
              <w:rPr>
                <w:rFonts w:eastAsia="Times New Roman"/>
                <w:szCs w:val="24"/>
                <w:lang w:eastAsia="ru-RU"/>
              </w:rPr>
              <w:t> (декабрь 20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2</w:t>
            </w:r>
            <w:r w:rsidR="0059387C">
              <w:rPr>
                <w:rFonts w:eastAsia="Times New Roman"/>
                <w:szCs w:val="24"/>
                <w:lang w:eastAsia="ru-RU"/>
              </w:rPr>
              <w:t>3</w:t>
            </w:r>
            <w:r w:rsidRPr="00A9183A">
              <w:rPr>
                <w:rFonts w:eastAsia="Times New Roman"/>
                <w:szCs w:val="24"/>
                <w:lang w:eastAsia="ru-RU"/>
              </w:rPr>
              <w:t>) - анализ результатов реализации программы.</w:t>
            </w:r>
            <w:r w:rsidRPr="00A9183A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Ресурсное обеспечение реализации 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под</w:t>
            </w:r>
            <w:r w:rsidR="00AB4903">
              <w:rPr>
                <w:rFonts w:eastAsia="Times New Roman"/>
                <w:szCs w:val="24"/>
                <w:lang w:eastAsia="ru-RU"/>
              </w:rPr>
              <w:t>п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рограммы </w:t>
            </w:r>
          </w:p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gramStart"/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кадровое</w:t>
            </w:r>
            <w:proofErr w:type="gramEnd"/>
            <w:r w:rsidRPr="00A9183A">
              <w:rPr>
                <w:rFonts w:eastAsia="Times New Roman"/>
                <w:szCs w:val="24"/>
                <w:lang w:eastAsia="ru-RU"/>
              </w:rPr>
              <w:t xml:space="preserve">:  сформирована  рабочая  группа  по реализации </w:t>
            </w:r>
            <w:r w:rsidR="00AB4903">
              <w:rPr>
                <w:rFonts w:eastAsia="Times New Roman"/>
                <w:szCs w:val="24"/>
                <w:lang w:eastAsia="ru-RU"/>
              </w:rPr>
              <w:t>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 (педагоги, заместители директора школы).</w:t>
            </w:r>
          </w:p>
          <w:p w:rsidR="00666B4F" w:rsidRPr="00A9183A" w:rsidRDefault="00666B4F" w:rsidP="0059387C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gramStart"/>
            <w:r w:rsidRPr="00A9183A">
              <w:rPr>
                <w:rFonts w:eastAsia="Times New Roman"/>
                <w:szCs w:val="24"/>
                <w:lang w:eastAsia="ru-RU"/>
              </w:rPr>
              <w:t>м</w:t>
            </w: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етодическое</w:t>
            </w:r>
            <w:proofErr w:type="gramEnd"/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: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   программа обсуждена на   педсовете. </w:t>
            </w: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Риски и меры по их устранению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1D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- низкая активность учителей, отсутствие мотивации к повышению профессионального мастерства. </w:t>
            </w:r>
          </w:p>
          <w:p w:rsidR="00666B4F" w:rsidRPr="00A9183A" w:rsidRDefault="00666B4F" w:rsidP="00666B4F">
            <w:pPr>
              <w:rPr>
                <w:rFonts w:eastAsia="Times New Roman"/>
                <w:i/>
                <w:szCs w:val="24"/>
                <w:shd w:val="clear" w:color="auto" w:fill="FFFFFF"/>
                <w:lang w:eastAsia="ru-RU"/>
              </w:rPr>
            </w:pP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Н</w:t>
            </w:r>
            <w:r w:rsidRPr="00A9183A">
              <w:rPr>
                <w:rFonts w:eastAsia="Times New Roman"/>
                <w:szCs w:val="24"/>
                <w:u w:val="single"/>
                <w:shd w:val="clear" w:color="auto" w:fill="FFFFFF"/>
                <w:lang w:eastAsia="ru-RU"/>
              </w:rPr>
              <w:t>еобходимо:</w:t>
            </w:r>
            <w:r w:rsidRPr="00A9183A">
              <w:rPr>
                <w:rFonts w:eastAsia="Times New Roman"/>
                <w:i/>
                <w:szCs w:val="24"/>
                <w:shd w:val="clear" w:color="auto" w:fill="FFFFFF"/>
                <w:lang w:eastAsia="ru-RU"/>
              </w:rPr>
              <w:t xml:space="preserve">  </w:t>
            </w:r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>повышать профессиональный уровень  педагогов;</w:t>
            </w:r>
          </w:p>
          <w:p w:rsidR="00666B4F" w:rsidRPr="00A9183A" w:rsidRDefault="00666B4F" w:rsidP="00666B4F">
            <w:pPr>
              <w:ind w:right="20"/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-недостаточное проведение дополнительной работы со слабоуспевающими учащимися. </w:t>
            </w: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Н</w:t>
            </w:r>
            <w:r w:rsidRPr="00A9183A">
              <w:rPr>
                <w:rFonts w:eastAsia="Times New Roman"/>
                <w:szCs w:val="24"/>
                <w:u w:val="single"/>
                <w:shd w:val="clear" w:color="auto" w:fill="FFFFFF"/>
                <w:lang w:eastAsia="ru-RU"/>
              </w:rPr>
              <w:t>еобходимо</w:t>
            </w:r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>: создать систему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 дополнительной работы со слабоуспевающими учащимися;</w:t>
            </w:r>
          </w:p>
          <w:p w:rsidR="000D311D" w:rsidRPr="00A9183A" w:rsidRDefault="00666B4F" w:rsidP="00666B4F">
            <w:pPr>
              <w:ind w:right="20"/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-завышение оценок учащимся. </w:t>
            </w:r>
          </w:p>
          <w:p w:rsidR="00666B4F" w:rsidRPr="00A9183A" w:rsidRDefault="00666B4F" w:rsidP="00666B4F">
            <w:pPr>
              <w:ind w:right="20"/>
              <w:jc w:val="both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Н</w:t>
            </w:r>
            <w:r w:rsidRPr="00A9183A">
              <w:rPr>
                <w:rFonts w:eastAsia="Times New Roman"/>
                <w:szCs w:val="24"/>
                <w:u w:val="single"/>
                <w:shd w:val="clear" w:color="auto" w:fill="FFFFFF"/>
                <w:lang w:eastAsia="ru-RU"/>
              </w:rPr>
              <w:t>еобходимо</w:t>
            </w:r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>: контролировать выставление оценок на основе норм и критериев выставления оценок по предметам;</w:t>
            </w:r>
          </w:p>
          <w:p w:rsidR="000D311D" w:rsidRPr="00A9183A" w:rsidRDefault="00666B4F" w:rsidP="00666B4F">
            <w:pPr>
              <w:ind w:right="20"/>
              <w:jc w:val="both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-слабый контроль администрации школы за проведением уроков педагогами.</w:t>
            </w:r>
          </w:p>
          <w:p w:rsidR="00666B4F" w:rsidRPr="00A9183A" w:rsidRDefault="00666B4F" w:rsidP="00666B4F">
            <w:pPr>
              <w:ind w:right="20"/>
              <w:jc w:val="both"/>
              <w:rPr>
                <w:rFonts w:eastAsia="Times New Roman"/>
                <w:i/>
                <w:color w:val="C00000"/>
                <w:szCs w:val="24"/>
                <w:shd w:val="clear" w:color="auto" w:fill="FFFFFF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Н</w:t>
            </w:r>
            <w:r w:rsidRPr="00A9183A">
              <w:rPr>
                <w:rFonts w:eastAsia="Times New Roman"/>
                <w:szCs w:val="24"/>
                <w:u w:val="single"/>
                <w:shd w:val="clear" w:color="auto" w:fill="FFFFFF"/>
                <w:lang w:eastAsia="ru-RU"/>
              </w:rPr>
              <w:t>еобходимо:</w:t>
            </w:r>
            <w:r w:rsidRPr="00A9183A">
              <w:rPr>
                <w:rFonts w:eastAsia="Times New Roman"/>
                <w:i/>
                <w:szCs w:val="24"/>
                <w:shd w:val="clear" w:color="auto" w:fill="FFFFFF"/>
                <w:lang w:eastAsia="ru-RU"/>
              </w:rPr>
              <w:t xml:space="preserve"> </w:t>
            </w:r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 xml:space="preserve">создать систему эффективного </w:t>
            </w:r>
            <w:proofErr w:type="spellStart"/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A9183A">
              <w:rPr>
                <w:rFonts w:eastAsia="Times New Roman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Достижение стабильных образовательных результатов школы</w:t>
            </w:r>
          </w:p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по ВПР, КДР, ОГЭ, ЕГЭ</w:t>
            </w:r>
          </w:p>
          <w:p w:rsidR="00666B4F" w:rsidRPr="00A9183A" w:rsidRDefault="00666B4F" w:rsidP="00666B4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66B4F" w:rsidRPr="00A9183A" w:rsidTr="00666B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59387C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Оценка результативности и эффективности </w:t>
            </w:r>
            <w:r w:rsidR="00AB4903">
              <w:rPr>
                <w:rFonts w:eastAsia="Times New Roman"/>
                <w:szCs w:val="24"/>
                <w:lang w:eastAsia="ru-RU"/>
              </w:rPr>
              <w:t>п</w:t>
            </w:r>
            <w:r w:rsidRPr="00A9183A">
              <w:rPr>
                <w:rFonts w:eastAsia="Times New Roman"/>
                <w:szCs w:val="24"/>
                <w:lang w:eastAsia="ru-RU"/>
              </w:rPr>
              <w:t>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Результативность Программы: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66B4F" w:rsidRPr="00A9183A" w:rsidRDefault="00666B4F" w:rsidP="00666B4F">
            <w:pPr>
              <w:rPr>
                <w:rFonts w:eastAsia="Times New Roman"/>
                <w:szCs w:val="24"/>
                <w:u w:val="single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>Мотивационная и практическая готовность педагогических кадров к переходу в эффективный режим работы</w:t>
            </w:r>
          </w:p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u w:val="single"/>
                <w:lang w:eastAsia="ru-RU"/>
              </w:rPr>
              <w:t>Эффективность Программы: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66B4F" w:rsidRPr="00A9183A" w:rsidRDefault="00666B4F" w:rsidP="00666B4F">
            <w:pPr>
              <w:rPr>
                <w:rFonts w:eastAsia="Times New Roman"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Повышение профессиональной компетентности педагогов за счет создания системы </w:t>
            </w:r>
            <w:r w:rsidR="000D311D" w:rsidRPr="00A9183A">
              <w:rPr>
                <w:rFonts w:eastAsia="Times New Roman"/>
                <w:szCs w:val="24"/>
                <w:lang w:eastAsia="ru-RU"/>
              </w:rPr>
              <w:t>наставничества</w:t>
            </w:r>
            <w:r w:rsidRPr="00A91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66B4F" w:rsidRPr="00A9183A" w:rsidRDefault="00666B4F" w:rsidP="00666B4F">
            <w:pPr>
              <w:rPr>
                <w:rFonts w:eastAsia="Times New Roman"/>
                <w:caps/>
                <w:szCs w:val="24"/>
                <w:lang w:eastAsia="ru-RU"/>
              </w:rPr>
            </w:pPr>
            <w:r w:rsidRPr="00A91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666B4F" w:rsidRPr="00A9183A" w:rsidRDefault="0059387C" w:rsidP="000D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666B4F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рограмма перехода школы в эффективный режим работы через повышение профессиональной компетентности педагогов</w:t>
      </w:r>
      <w:r w:rsidR="000D311D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как условия преодоления н</w:t>
      </w:r>
      <w:r w:rsidR="000D311D" w:rsidRPr="00A9183A">
        <w:rPr>
          <w:rFonts w:ascii="Times New Roman" w:eastAsia="Calibri" w:hAnsi="Times New Roman" w:cs="Times New Roman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="00666B4F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66B4F" w:rsidRPr="00A918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предполагает переход школы в качественно новое состояние, но не за счёт притока внешних ресурсов, а </w:t>
      </w:r>
      <w:r w:rsidR="00666B4F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счёт развития внутреннего потенциала коллектива самой школы</w:t>
      </w:r>
      <w:r w:rsidR="00666B4F" w:rsidRPr="00A918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Она запускает механизмы, которые обеспечивают результативность вне зависимости от материально-технической оснащённости школы, контингента </w:t>
      </w:r>
      <w:proofErr w:type="gramStart"/>
      <w:r w:rsidR="00666B4F" w:rsidRPr="00A9183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="00666B4F" w:rsidRPr="00A918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Основная идея программы заключается в совершенствовании качества образовательной деятельности. </w:t>
      </w:r>
    </w:p>
    <w:p w:rsidR="00666B4F" w:rsidRPr="00A9183A" w:rsidRDefault="00666B4F" w:rsidP="000D3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Государственной программе Республики Коми «Развитие образования», утвержденной постановлением Правительства Республики Коми № 411 от 28.09.2012 (в ред. от 21.03.2018) основным приоритетом государственной политики в сфере общего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является обеспечение равенства доступа к качественному образованию,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 и экономического развития.</w:t>
      </w:r>
      <w:proofErr w:type="gramEnd"/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показателем деятельности школы является качество образования. От того, как будет выстроена система обучения школьников, зависит соответствие результатов запросам общества, обучающихся  и родителей. Основные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нашего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государства в области образования направлены на решение проблемы повышения качества образования. Так, Государственной программой «Развитие образования» на 2018-2025 годы определены основные цели, две из которых - качество образования и его доступность. В соответствии с данными целями одной из основных задач деятельности школы является удовлетворение потребностей в получении услуг качественного образования на всех его уровнях.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качеством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образования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понимается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интегральная характеристика, отражающая степень соответствия образовательного процесса в школе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A91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хотят, чтобы школа:</w:t>
      </w:r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обеспечила возможность получить их детям реальное качественное образование в свете сегодняшних и, особенно, завтрашних требований;</w:t>
      </w:r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создала условия для профессионального самоопределения и овладения современными информационными технологиями.</w:t>
      </w:r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хотят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</w:t>
      </w:r>
    </w:p>
    <w:p w:rsidR="00666B4F" w:rsidRPr="00A9183A" w:rsidRDefault="00666B4F" w:rsidP="00666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 ожидают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</w:t>
      </w:r>
      <w:r w:rsidRPr="00A91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реалистичности требований, норм и показателей качества образования.</w:t>
      </w:r>
    </w:p>
    <w:p w:rsidR="00666B4F" w:rsidRPr="00A9183A" w:rsidRDefault="00666B4F" w:rsidP="00666B4F">
      <w:pPr>
        <w:spacing w:after="0" w:line="240" w:lineRule="auto"/>
        <w:ind w:left="1069" w:right="-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ситуации.</w:t>
      </w:r>
    </w:p>
    <w:p w:rsidR="00666B4F" w:rsidRPr="00A9183A" w:rsidRDefault="00666B4F" w:rsidP="0066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каждым годом растет процент  учащихся  с низкой учебной мотивацией.</w:t>
      </w:r>
    </w:p>
    <w:p w:rsidR="00666B4F" w:rsidRPr="00A9183A" w:rsidRDefault="00666B4F" w:rsidP="0066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ОГЭ и ЕГЭ за последние три года: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9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666B4F" w:rsidRPr="00A9183A" w:rsidTr="00666B4F">
        <w:tc>
          <w:tcPr>
            <w:tcW w:w="0" w:type="auto"/>
            <w:vMerge w:val="restart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 Учебный</w:t>
            </w:r>
          </w:p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ОГЭ</w:t>
            </w:r>
          </w:p>
        </w:tc>
        <w:tc>
          <w:tcPr>
            <w:tcW w:w="0" w:type="auto"/>
            <w:gridSpan w:val="4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ЕГЭ</w:t>
            </w:r>
          </w:p>
        </w:tc>
      </w:tr>
      <w:tr w:rsidR="00666B4F" w:rsidRPr="00A9183A" w:rsidTr="00666B4F">
        <w:trPr>
          <w:trHeight w:val="195"/>
        </w:trPr>
        <w:tc>
          <w:tcPr>
            <w:tcW w:w="0" w:type="auto"/>
            <w:vMerge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Математика</w:t>
            </w:r>
          </w:p>
        </w:tc>
      </w:tr>
      <w:tr w:rsidR="00666B4F" w:rsidRPr="00A9183A" w:rsidTr="00666B4F">
        <w:trPr>
          <w:trHeight w:val="195"/>
        </w:trPr>
        <w:tc>
          <w:tcPr>
            <w:tcW w:w="0" w:type="auto"/>
            <w:vMerge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Средний</w:t>
            </w:r>
          </w:p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балл по району</w:t>
            </w:r>
          </w:p>
        </w:tc>
      </w:tr>
      <w:tr w:rsidR="00666B4F" w:rsidRPr="00A9183A" w:rsidTr="00666B4F"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3,83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4,33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4,4</w:t>
            </w:r>
          </w:p>
        </w:tc>
      </w:tr>
      <w:tr w:rsidR="00666B4F" w:rsidRPr="00A9183A" w:rsidTr="00666B4F"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67,5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4,2</w:t>
            </w:r>
          </w:p>
        </w:tc>
      </w:tr>
      <w:tr w:rsidR="00666B4F" w:rsidRPr="00A9183A" w:rsidTr="00666B4F">
        <w:tc>
          <w:tcPr>
            <w:tcW w:w="0" w:type="auto"/>
          </w:tcPr>
          <w:p w:rsidR="00666B4F" w:rsidRPr="00A9183A" w:rsidRDefault="00666B4F" w:rsidP="00666B4F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68,1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666B4F" w:rsidRPr="00A9183A" w:rsidRDefault="00666B4F" w:rsidP="00666B4F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4,2</w:t>
            </w:r>
          </w:p>
        </w:tc>
      </w:tr>
      <w:tr w:rsidR="0059387C" w:rsidRPr="00A9183A" w:rsidTr="00666B4F">
        <w:tc>
          <w:tcPr>
            <w:tcW w:w="0" w:type="auto"/>
          </w:tcPr>
          <w:p w:rsidR="0059387C" w:rsidRPr="00C9144C" w:rsidRDefault="0059387C" w:rsidP="00666B4F">
            <w:pPr>
              <w:jc w:val="both"/>
              <w:rPr>
                <w:sz w:val="24"/>
                <w:szCs w:val="24"/>
              </w:rPr>
            </w:pPr>
            <w:r w:rsidRPr="00C9144C">
              <w:rPr>
                <w:sz w:val="24"/>
                <w:szCs w:val="24"/>
              </w:rPr>
              <w:t>2019-2020</w:t>
            </w:r>
          </w:p>
        </w:tc>
        <w:tc>
          <w:tcPr>
            <w:tcW w:w="0" w:type="auto"/>
          </w:tcPr>
          <w:p w:rsidR="0059387C" w:rsidRPr="00A9183A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59387C" w:rsidRPr="00A9183A" w:rsidRDefault="00382878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59387C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C9144C" w:rsidRPr="00C9144C" w:rsidRDefault="00C9144C" w:rsidP="00666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9144C">
              <w:rPr>
                <w:sz w:val="20"/>
                <w:szCs w:val="20"/>
              </w:rPr>
              <w:t>рофиль</w:t>
            </w:r>
          </w:p>
        </w:tc>
        <w:tc>
          <w:tcPr>
            <w:tcW w:w="0" w:type="auto"/>
          </w:tcPr>
          <w:p w:rsidR="0059387C" w:rsidRPr="00A9183A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9387C" w:rsidRPr="00A9183A" w:rsidTr="00666B4F">
        <w:tc>
          <w:tcPr>
            <w:tcW w:w="0" w:type="auto"/>
          </w:tcPr>
          <w:p w:rsidR="0059387C" w:rsidRPr="00C9144C" w:rsidRDefault="0059387C" w:rsidP="00666B4F">
            <w:pPr>
              <w:jc w:val="both"/>
              <w:rPr>
                <w:sz w:val="24"/>
                <w:szCs w:val="24"/>
              </w:rPr>
            </w:pPr>
            <w:r w:rsidRPr="00C9144C">
              <w:rPr>
                <w:sz w:val="24"/>
                <w:szCs w:val="24"/>
              </w:rPr>
              <w:t>2020-</w:t>
            </w:r>
          </w:p>
          <w:p w:rsidR="0059387C" w:rsidRPr="00C9144C" w:rsidRDefault="0059387C" w:rsidP="00666B4F">
            <w:pPr>
              <w:jc w:val="both"/>
              <w:rPr>
                <w:sz w:val="24"/>
                <w:szCs w:val="24"/>
              </w:rPr>
            </w:pPr>
            <w:r w:rsidRPr="00C9144C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59387C" w:rsidRPr="00A9183A" w:rsidRDefault="006A4BB4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6A4BB4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6A4BB4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59387C" w:rsidRPr="00A9183A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67,18</w:t>
            </w:r>
          </w:p>
        </w:tc>
        <w:tc>
          <w:tcPr>
            <w:tcW w:w="0" w:type="auto"/>
          </w:tcPr>
          <w:p w:rsidR="0059387C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F4A0F" w:rsidRPr="00CF4A0F" w:rsidRDefault="00CF4A0F" w:rsidP="00CF4A0F">
            <w:pPr>
              <w:jc w:val="center"/>
              <w:rPr>
                <w:sz w:val="20"/>
                <w:szCs w:val="20"/>
              </w:rPr>
            </w:pPr>
            <w:r w:rsidRPr="00CF4A0F">
              <w:rPr>
                <w:sz w:val="20"/>
                <w:szCs w:val="20"/>
              </w:rPr>
              <w:t>Профиль</w:t>
            </w:r>
          </w:p>
        </w:tc>
        <w:tc>
          <w:tcPr>
            <w:tcW w:w="0" w:type="auto"/>
          </w:tcPr>
          <w:p w:rsidR="0059387C" w:rsidRPr="00A9183A" w:rsidRDefault="00C9144C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9387C" w:rsidRPr="00A9183A" w:rsidTr="00666B4F">
        <w:tc>
          <w:tcPr>
            <w:tcW w:w="0" w:type="auto"/>
          </w:tcPr>
          <w:p w:rsidR="0059387C" w:rsidRPr="00C9144C" w:rsidRDefault="0059387C" w:rsidP="00666B4F">
            <w:pPr>
              <w:jc w:val="both"/>
              <w:rPr>
                <w:sz w:val="24"/>
                <w:szCs w:val="24"/>
              </w:rPr>
            </w:pPr>
            <w:r w:rsidRPr="00C9144C">
              <w:rPr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59387C" w:rsidRPr="00A9183A" w:rsidRDefault="00777AAA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6A4BB4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59387C" w:rsidRPr="00A9183A" w:rsidRDefault="0059387C" w:rsidP="006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387C" w:rsidRPr="00A9183A" w:rsidRDefault="00777AAA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9387C" w:rsidRPr="00A9183A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58,25</w:t>
            </w:r>
          </w:p>
        </w:tc>
        <w:tc>
          <w:tcPr>
            <w:tcW w:w="0" w:type="auto"/>
          </w:tcPr>
          <w:p w:rsidR="0059387C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CF4A0F" w:rsidRPr="00A9183A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</w:p>
        </w:tc>
        <w:tc>
          <w:tcPr>
            <w:tcW w:w="0" w:type="auto"/>
          </w:tcPr>
          <w:p w:rsidR="0059387C" w:rsidRPr="00A9183A" w:rsidRDefault="00CF4A0F" w:rsidP="0066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52,87</w:t>
            </w:r>
          </w:p>
        </w:tc>
      </w:tr>
    </w:tbl>
    <w:p w:rsidR="00666B4F" w:rsidRPr="00A9183A" w:rsidRDefault="00666B4F" w:rsidP="0066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  <w:r w:rsidRPr="00A9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ОГЭ и ЕГЭ </w:t>
      </w:r>
      <w:r w:rsidR="00A4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 показателя по району.</w:t>
      </w:r>
    </w:p>
    <w:p w:rsidR="00666B4F" w:rsidRPr="00A9183A" w:rsidRDefault="00666B4F" w:rsidP="0066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ab/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задачи  повышения  качества  образования  в первую очередь зависит от профессиональной компетентности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883"/>
        <w:gridCol w:w="2483"/>
        <w:gridCol w:w="2483"/>
      </w:tblGrid>
      <w:tr w:rsidR="00666B4F" w:rsidRPr="00A9183A" w:rsidTr="00666B4F">
        <w:tc>
          <w:tcPr>
            <w:tcW w:w="1367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Учебный</w:t>
            </w:r>
          </w:p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</w:t>
            </w:r>
          </w:p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</w:t>
            </w:r>
          </w:p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666B4F" w:rsidRPr="00A9183A" w:rsidTr="00666B4F">
        <w:tc>
          <w:tcPr>
            <w:tcW w:w="1367" w:type="dxa"/>
          </w:tcPr>
          <w:p w:rsidR="00666B4F" w:rsidRPr="00A9183A" w:rsidRDefault="00666B4F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6B4F" w:rsidRPr="00A9183A" w:rsidTr="00666B4F">
        <w:tc>
          <w:tcPr>
            <w:tcW w:w="1367" w:type="dxa"/>
          </w:tcPr>
          <w:p w:rsidR="00666B4F" w:rsidRPr="00A9183A" w:rsidRDefault="00666B4F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6B4F" w:rsidRPr="00A9183A" w:rsidTr="00666B4F">
        <w:tc>
          <w:tcPr>
            <w:tcW w:w="1367" w:type="dxa"/>
          </w:tcPr>
          <w:p w:rsidR="00666B4F" w:rsidRPr="00A9183A" w:rsidRDefault="00666B4F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666B4F" w:rsidRPr="00A9183A" w:rsidRDefault="00666B4F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387C" w:rsidRPr="00A9183A" w:rsidTr="00666B4F">
        <w:tc>
          <w:tcPr>
            <w:tcW w:w="1367" w:type="dxa"/>
          </w:tcPr>
          <w:p w:rsidR="0059387C" w:rsidRPr="0086545E" w:rsidRDefault="0059387C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83" w:type="dxa"/>
          </w:tcPr>
          <w:p w:rsidR="0059387C" w:rsidRPr="0086545E" w:rsidRDefault="00DD331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59387C" w:rsidRPr="0086545E" w:rsidRDefault="0059387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59387C" w:rsidRPr="0086545E" w:rsidRDefault="00DD331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387C" w:rsidRPr="00A9183A" w:rsidTr="00666B4F">
        <w:tc>
          <w:tcPr>
            <w:tcW w:w="1367" w:type="dxa"/>
          </w:tcPr>
          <w:p w:rsidR="0059387C" w:rsidRPr="0086545E" w:rsidRDefault="0059387C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83" w:type="dxa"/>
          </w:tcPr>
          <w:p w:rsidR="0059387C" w:rsidRPr="0086545E" w:rsidRDefault="0086545E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59387C" w:rsidRPr="0086545E" w:rsidRDefault="0059387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59387C" w:rsidRPr="0086545E" w:rsidRDefault="0086545E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387C" w:rsidRPr="00A9183A" w:rsidTr="00666B4F">
        <w:tc>
          <w:tcPr>
            <w:tcW w:w="1367" w:type="dxa"/>
          </w:tcPr>
          <w:p w:rsidR="0059387C" w:rsidRPr="0086545E" w:rsidRDefault="0059387C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83" w:type="dxa"/>
          </w:tcPr>
          <w:p w:rsidR="0059387C" w:rsidRPr="0086545E" w:rsidRDefault="00DD331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59387C" w:rsidRPr="0086545E" w:rsidRDefault="0059387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59387C" w:rsidRPr="0086545E" w:rsidRDefault="00DD331C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45E" w:rsidRPr="00A9183A" w:rsidTr="00666B4F">
        <w:tc>
          <w:tcPr>
            <w:tcW w:w="1367" w:type="dxa"/>
          </w:tcPr>
          <w:p w:rsidR="0086545E" w:rsidRPr="0086545E" w:rsidRDefault="0086545E" w:rsidP="00666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83" w:type="dxa"/>
          </w:tcPr>
          <w:p w:rsidR="0086545E" w:rsidRPr="0086545E" w:rsidRDefault="0086545E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86545E" w:rsidRPr="0086545E" w:rsidRDefault="0086545E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86545E" w:rsidRPr="0086545E" w:rsidRDefault="0086545E" w:rsidP="006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66B4F" w:rsidRPr="00A9183A" w:rsidRDefault="00666B4F" w:rsidP="00DD331C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9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Pr="00D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три года сократилось количество учителей с  первой категорией. Это связано с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педагоги стали отказываться от аттестации на высшую или первую категории из-за</w:t>
      </w: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недостаточного уровня мотивации.</w:t>
      </w:r>
    </w:p>
    <w:p w:rsidR="00666B4F" w:rsidRPr="00A9183A" w:rsidRDefault="00666B4F" w:rsidP="0066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три года </w:t>
      </w:r>
      <w:r w:rsidR="00DD331C" w:rsidRPr="00D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Pr="00D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 участвовал </w:t>
      </w:r>
      <w:r w:rsidRPr="00A9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очных профессиональных конкурсах, принимали участие в очных мастер-классах и фестивалях. Педагоги имеют результаты участия в российских дистанционных платных профессиональных конкурсах, но здесь сложно говорить о результативности, имея в виду качество  некоторых мероприятий.</w:t>
      </w:r>
    </w:p>
    <w:p w:rsidR="00666B4F" w:rsidRPr="00A9183A" w:rsidRDefault="00666B4F" w:rsidP="00666B4F">
      <w:pPr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9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Pr="00A9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не видят смысла участия в заочных российских конкурсах, так как они не идут в зачёт портфолио.</w:t>
      </w: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6B4F" w:rsidRPr="00A9183A" w:rsidRDefault="00666B4F" w:rsidP="0066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4F" w:rsidRPr="00A9183A" w:rsidRDefault="00666B4F" w:rsidP="00666B4F">
      <w:pPr>
        <w:spacing w:after="0" w:line="240" w:lineRule="auto"/>
        <w:ind w:left="66"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Создать условия для повышения качества образования  через обеспечение развития профессиональных компетенций учителей</w:t>
      </w:r>
    </w:p>
    <w:p w:rsidR="00666B4F" w:rsidRPr="00A9183A" w:rsidRDefault="00666B4F" w:rsidP="00666B4F">
      <w:pPr>
        <w:spacing w:after="0" w:line="240" w:lineRule="auto"/>
        <w:ind w:left="66"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666B4F" w:rsidRPr="00A9183A" w:rsidRDefault="00666B4F" w:rsidP="00666B4F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затруднений, которые испытывают педагоги.</w:t>
      </w:r>
    </w:p>
    <w:p w:rsidR="00666B4F" w:rsidRPr="00A9183A" w:rsidRDefault="00666B4F" w:rsidP="00666B4F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сопровождения и методической поддержки  учителей.</w:t>
      </w:r>
    </w:p>
    <w:p w:rsidR="00666B4F" w:rsidRPr="00A9183A" w:rsidRDefault="00666B4F" w:rsidP="00666B4F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4F" w:rsidRPr="00A9183A" w:rsidRDefault="00666B4F" w:rsidP="00666B4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идея </w:t>
      </w:r>
      <w:r w:rsidR="000D311D" w:rsidRPr="00A9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</w:t>
      </w:r>
      <w:r w:rsidRPr="00A9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666B4F" w:rsidRPr="00A9183A" w:rsidRDefault="00666B4F" w:rsidP="0066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перехода школы в эффективный режим работы</w:t>
      </w:r>
      <w:r w:rsidRPr="00A91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311D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как условия преодоления н</w:t>
      </w:r>
      <w:r w:rsidR="000D311D" w:rsidRPr="00A9183A">
        <w:rPr>
          <w:rFonts w:ascii="Times New Roman" w:eastAsia="Calibri" w:hAnsi="Times New Roman" w:cs="Times New Roman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="000D311D" w:rsidRPr="00A918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связывается с оптимизацией </w:t>
      </w:r>
      <w:r w:rsidRPr="00A91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условий организации образовательного процесса через повышение профессиональной компетентности педагогов.</w:t>
      </w:r>
    </w:p>
    <w:p w:rsidR="00666B4F" w:rsidRPr="00A9183A" w:rsidRDefault="00666B4F" w:rsidP="00666B4F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направления:</w:t>
      </w:r>
    </w:p>
    <w:p w:rsidR="00666B4F" w:rsidRPr="00A9183A" w:rsidRDefault="00666B4F" w:rsidP="00666B4F">
      <w:pPr>
        <w:numPr>
          <w:ilvl w:val="0"/>
          <w:numId w:val="22"/>
        </w:numPr>
        <w:spacing w:after="0" w:line="240" w:lineRule="auto"/>
        <w:ind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диагностики профессиональных затруднений педагогов</w:t>
      </w:r>
    </w:p>
    <w:p w:rsidR="00666B4F" w:rsidRPr="00A9183A" w:rsidRDefault="00666B4F" w:rsidP="00666B4F">
      <w:pPr>
        <w:numPr>
          <w:ilvl w:val="0"/>
          <w:numId w:val="22"/>
        </w:numPr>
        <w:spacing w:after="0" w:line="240" w:lineRule="auto"/>
        <w:ind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9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профессиональных затруднений педагогов</w:t>
      </w:r>
    </w:p>
    <w:p w:rsidR="00666B4F" w:rsidRPr="00A9183A" w:rsidRDefault="00666B4F" w:rsidP="00666B4F">
      <w:pPr>
        <w:numPr>
          <w:ilvl w:val="0"/>
          <w:numId w:val="22"/>
        </w:numPr>
        <w:spacing w:after="0" w:line="240" w:lineRule="auto"/>
        <w:ind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учителя, рост мотиваци</w:t>
      </w:r>
      <w:r w:rsidRPr="00A91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 </w:t>
      </w:r>
    </w:p>
    <w:p w:rsidR="00666B4F" w:rsidRPr="00A9183A" w:rsidRDefault="00666B4F" w:rsidP="00666B4F">
      <w:pPr>
        <w:numPr>
          <w:ilvl w:val="0"/>
          <w:numId w:val="22"/>
        </w:numPr>
        <w:spacing w:after="0" w:line="240" w:lineRule="auto"/>
        <w:ind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Эффективное использование имеющихся материально-технических ресурсов школы</w:t>
      </w:r>
    </w:p>
    <w:p w:rsidR="00666B4F" w:rsidRPr="00A9183A" w:rsidRDefault="00666B4F" w:rsidP="00666B4F">
      <w:pPr>
        <w:numPr>
          <w:ilvl w:val="0"/>
          <w:numId w:val="22"/>
        </w:numPr>
        <w:spacing w:after="0" w:line="240" w:lineRule="auto"/>
        <w:ind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к учению и, как следствие, повышение качества обучения учащихся. </w:t>
      </w:r>
    </w:p>
    <w:p w:rsidR="00666B4F" w:rsidRPr="00A9183A" w:rsidRDefault="00666B4F" w:rsidP="00666B4F">
      <w:pPr>
        <w:spacing w:after="0" w:line="240" w:lineRule="auto"/>
        <w:ind w:left="720"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1813"/>
        <w:gridCol w:w="3828"/>
        <w:gridCol w:w="3538"/>
      </w:tblGrid>
      <w:tr w:rsidR="00666B4F" w:rsidRPr="00A9183A" w:rsidTr="00666B4F">
        <w:tc>
          <w:tcPr>
            <w:tcW w:w="1843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Цель/задачи</w:t>
            </w:r>
          </w:p>
        </w:tc>
        <w:tc>
          <w:tcPr>
            <w:tcW w:w="3969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Описание</w:t>
            </w:r>
          </w:p>
        </w:tc>
        <w:tc>
          <w:tcPr>
            <w:tcW w:w="3650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Критерии успеха</w:t>
            </w:r>
          </w:p>
        </w:tc>
      </w:tr>
      <w:tr w:rsidR="00666B4F" w:rsidRPr="00A9183A" w:rsidTr="00666B4F">
        <w:tc>
          <w:tcPr>
            <w:tcW w:w="1843" w:type="dxa"/>
          </w:tcPr>
          <w:p w:rsidR="00666B4F" w:rsidRPr="00A9183A" w:rsidRDefault="00666B4F" w:rsidP="00666B4F">
            <w:pPr>
              <w:ind w:left="66" w:right="-12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Цель:  </w:t>
            </w:r>
          </w:p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  <w:tc>
          <w:tcPr>
            <w:tcW w:w="3650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Достижение стабильных  результатов качества образования.</w:t>
            </w:r>
          </w:p>
        </w:tc>
      </w:tr>
      <w:tr w:rsidR="00666B4F" w:rsidRPr="00A9183A" w:rsidTr="00666B4F">
        <w:tc>
          <w:tcPr>
            <w:tcW w:w="1843" w:type="dxa"/>
          </w:tcPr>
          <w:p w:rsidR="00666B4F" w:rsidRPr="00A9183A" w:rsidRDefault="00666B4F" w:rsidP="00666B4F">
            <w:pPr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3969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Определение затруднений, которые испытывают педагоги.</w:t>
            </w:r>
          </w:p>
        </w:tc>
        <w:tc>
          <w:tcPr>
            <w:tcW w:w="3650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</w:tr>
      <w:tr w:rsidR="00666B4F" w:rsidRPr="00A9183A" w:rsidTr="00666B4F">
        <w:tc>
          <w:tcPr>
            <w:tcW w:w="1843" w:type="dxa"/>
          </w:tcPr>
          <w:p w:rsidR="00666B4F" w:rsidRPr="00A9183A" w:rsidRDefault="00666B4F" w:rsidP="00666B4F">
            <w:pPr>
              <w:ind w:left="-11" w:right="-12" w:firstLine="11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Задача</w:t>
            </w:r>
            <w:r w:rsidRPr="00A9183A">
              <w:rPr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3969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Организация сопровождения и </w:t>
            </w:r>
            <w:r w:rsidRPr="00A9183A">
              <w:rPr>
                <w:sz w:val="24"/>
                <w:szCs w:val="24"/>
              </w:rPr>
              <w:lastRenderedPageBreak/>
              <w:t>методической поддержки  учителей.</w:t>
            </w:r>
          </w:p>
        </w:tc>
        <w:tc>
          <w:tcPr>
            <w:tcW w:w="3650" w:type="dxa"/>
          </w:tcPr>
          <w:p w:rsidR="00666B4F" w:rsidRPr="00A9183A" w:rsidRDefault="00666B4F" w:rsidP="00666B4F">
            <w:pPr>
              <w:ind w:right="-12"/>
              <w:contextualSpacing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lastRenderedPageBreak/>
              <w:t xml:space="preserve">Повышение профессионального </w:t>
            </w:r>
            <w:r w:rsidRPr="00A9183A">
              <w:rPr>
                <w:sz w:val="24"/>
                <w:szCs w:val="24"/>
              </w:rPr>
              <w:lastRenderedPageBreak/>
              <w:t>мастерства педагогов, рост мотивации.</w:t>
            </w:r>
          </w:p>
        </w:tc>
      </w:tr>
    </w:tbl>
    <w:p w:rsidR="00666B4F" w:rsidRPr="00A9183A" w:rsidRDefault="00666B4F" w:rsidP="00666B4F">
      <w:pPr>
        <w:spacing w:after="0" w:line="240" w:lineRule="auto"/>
        <w:ind w:left="720" w:right="-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4F" w:rsidRPr="00A9183A" w:rsidRDefault="00666B4F" w:rsidP="0066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ED" w:rsidRPr="00A9183A" w:rsidRDefault="00B56BED" w:rsidP="00666B4F">
      <w:pPr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</w:rPr>
        <w:t>Результат программы:</w:t>
      </w:r>
      <w:r w:rsidRPr="00A9183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66B4F" w:rsidRDefault="00B56BED" w:rsidP="00666B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дефицитов и затруднений учителей и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компетентности;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уменьшение числа обучающихся, демонстрирующих</w:t>
      </w:r>
      <w:r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низкие</w:t>
      </w:r>
      <w:r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91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8"/>
        <w:gridCol w:w="7773"/>
      </w:tblGrid>
      <w:tr w:rsidR="0092623C" w:rsidRPr="00A9183A" w:rsidTr="00335C2C">
        <w:tc>
          <w:tcPr>
            <w:tcW w:w="1831" w:type="dxa"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23" w:type="dxa"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92623C" w:rsidRPr="00A9183A" w:rsidTr="00335C2C">
        <w:tc>
          <w:tcPr>
            <w:tcW w:w="1831" w:type="dxa"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2623C" w:rsidRPr="00A9183A" w:rsidRDefault="0092623C" w:rsidP="0059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9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92623C" w:rsidRPr="00A9183A" w:rsidRDefault="0092623C" w:rsidP="0033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Включение 100% педагогического коллектива в реализацию программы.</w:t>
            </w:r>
          </w:p>
          <w:p w:rsidR="0092623C" w:rsidRPr="00A9183A" w:rsidRDefault="0092623C" w:rsidP="0033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учителя школы в очном муниципальном конкурсе «Педагог года»</w:t>
            </w:r>
            <w:r w:rsidR="00DD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мастер-классах</w:t>
            </w:r>
          </w:p>
        </w:tc>
      </w:tr>
      <w:tr w:rsidR="0092623C" w:rsidRPr="00A9183A" w:rsidTr="00335C2C">
        <w:tc>
          <w:tcPr>
            <w:tcW w:w="1831" w:type="dxa"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31 декабря </w:t>
            </w:r>
          </w:p>
          <w:p w:rsidR="0092623C" w:rsidRPr="00A9183A" w:rsidRDefault="0092623C" w:rsidP="0059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9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59387C" w:rsidRPr="00A9183A" w:rsidRDefault="0092623C" w:rsidP="0059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для преодоления предметных и/или методических</w:t>
            </w:r>
            <w:r w:rsidRPr="00A918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дефицитов на федеральных курсах, а также на курсах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</w:rPr>
              <w:t>КРИРОиПК</w:t>
            </w:r>
            <w:proofErr w:type="spellEnd"/>
          </w:p>
          <w:p w:rsidR="0092623C" w:rsidRPr="00A9183A" w:rsidRDefault="0092623C" w:rsidP="0033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BED" w:rsidRPr="00A9183A" w:rsidRDefault="00B56BED" w:rsidP="00B56BED">
      <w:pPr>
        <w:widowControl w:val="0"/>
        <w:autoSpaceDE w:val="0"/>
        <w:autoSpaceDN w:val="0"/>
        <w:spacing w:after="0"/>
        <w:ind w:right="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результата программы:</w:t>
      </w:r>
    </w:p>
    <w:p w:rsidR="00B56BED" w:rsidRPr="00B56BED" w:rsidRDefault="00A9183A" w:rsidP="00B56BED">
      <w:pPr>
        <w:widowControl w:val="0"/>
        <w:autoSpaceDE w:val="0"/>
        <w:autoSpaceDN w:val="0"/>
        <w:spacing w:after="0"/>
        <w:ind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роведена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входная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="00B56BED" w:rsidRPr="00B56BE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BED" w:rsidRPr="00B56BED" w:rsidRDefault="00A9183A" w:rsidP="00B56BED">
      <w:pPr>
        <w:widowControl w:val="0"/>
        <w:autoSpaceDE w:val="0"/>
        <w:autoSpaceDN w:val="0"/>
        <w:spacing w:after="0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рошли обучение в различных обучающих мероприятиях не</w:t>
      </w:r>
      <w:r w:rsidR="00B56BED" w:rsidRPr="00B56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B56BED" w:rsidRPr="00B56B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0 %</w:t>
      </w:r>
      <w:r w:rsidR="00B56BED" w:rsidRPr="00B56B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BED" w:rsidRDefault="00A9183A" w:rsidP="00A9183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3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довлетворенность</w:t>
      </w:r>
      <w:r w:rsidR="00B56BED" w:rsidRPr="00B56B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B56BED" w:rsidRPr="00B56B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B56BED" w:rsidRPr="00B56BED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организационно-методической</w:t>
      </w:r>
      <w:r w:rsidRPr="00A9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поддержкой</w:t>
      </w:r>
      <w:r w:rsidR="00B56BED" w:rsidRPr="00A918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6BED"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школьном уровне</w:t>
      </w:r>
      <w:r w:rsidR="00B56BED"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56BED" w:rsidRPr="00A91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56BED" w:rsidRPr="00A918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B56BED"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183A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6BED" w:rsidRPr="00A918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BED" w:rsidRPr="00A9183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2623C" w:rsidRPr="00A9183A" w:rsidRDefault="0092623C" w:rsidP="00A9183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CA" w:rsidRPr="00377CC1" w:rsidRDefault="004206CA" w:rsidP="0042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CC1">
        <w:rPr>
          <w:rFonts w:ascii="Times New Roman" w:hAnsi="Times New Roman" w:cs="Times New Roman"/>
          <w:b/>
          <w:sz w:val="24"/>
          <w:szCs w:val="24"/>
        </w:rPr>
        <w:t>Меры/мероприятия</w:t>
      </w:r>
    </w:p>
    <w:p w:rsidR="004206CA" w:rsidRDefault="00AB4903" w:rsidP="00926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4206CA"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рограмм</w:t>
      </w:r>
      <w:r w:rsidR="004206C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ы</w:t>
      </w:r>
      <w:r w:rsidR="004206CA"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="004206CA" w:rsidRPr="00A9183A">
        <w:rPr>
          <w:rFonts w:ascii="Times New Roman" w:eastAsia="Calibri" w:hAnsi="Times New Roman" w:cs="Times New Roman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644"/>
        <w:gridCol w:w="5353"/>
      </w:tblGrid>
      <w:tr w:rsidR="004206CA" w:rsidRPr="00A9183A" w:rsidTr="004206CA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CA" w:rsidRPr="00A9183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CA" w:rsidRPr="00A9183A" w:rsidRDefault="004206CA" w:rsidP="00420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6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206CA" w:rsidRPr="00A9183A" w:rsidTr="004206CA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6C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диагностику профессиональных дефицитов педагогов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6CA" w:rsidRPr="00A9183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дефицитов педагогов</w:t>
            </w:r>
          </w:p>
        </w:tc>
      </w:tr>
      <w:tr w:rsidR="004206CA" w:rsidRPr="00A9183A" w:rsidTr="004206CA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06CA" w:rsidRPr="00A9183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прохождение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06CA" w:rsidRPr="00A9183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дополнительной образовательной программы в строгом соответствии с выявленными профессиональными дефицитами</w:t>
            </w:r>
            <w:r w:rsidR="00377CC1"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377CC1"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результативности прохождения педагогами дополнительных образовательных программ.</w:t>
            </w:r>
          </w:p>
        </w:tc>
      </w:tr>
      <w:tr w:rsidR="004206CA" w:rsidRPr="00A9183A" w:rsidTr="004206CA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6CA" w:rsidRDefault="004206CA" w:rsidP="0042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</w:t>
            </w: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>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6CA" w:rsidRPr="00A9183A" w:rsidRDefault="004206CA" w:rsidP="0037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системе повышения квалификации на региональном (и муниципальном) уровне</w:t>
            </w:r>
            <w:r w:rsidR="00377CC1" w:rsidRPr="00A91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06CA" w:rsidRDefault="004206CA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377CC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77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CC1" w:rsidRPr="00377CC1" w:rsidRDefault="00377CC1" w:rsidP="00377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CC1"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</w:t>
      </w:r>
    </w:p>
    <w:p w:rsidR="00377CC1" w:rsidRDefault="00AB4903" w:rsidP="00377C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377CC1"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рограмм</w:t>
      </w:r>
      <w:r w:rsidR="00377C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ы</w:t>
      </w:r>
      <w:r w:rsidR="00377CC1"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="00377CC1" w:rsidRPr="00A9183A">
        <w:rPr>
          <w:rFonts w:ascii="Times New Roman" w:eastAsia="Calibri" w:hAnsi="Times New Roman" w:cs="Times New Roman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3"/>
        <w:tblW w:w="15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5545"/>
        <w:gridCol w:w="2037"/>
        <w:gridCol w:w="1985"/>
        <w:gridCol w:w="2035"/>
      </w:tblGrid>
      <w:tr w:rsidR="00377CC1" w:rsidRPr="007954F5" w:rsidTr="003F253C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7201B3">
            <w:pPr>
              <w:spacing w:before="121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377CC1">
            <w:pPr>
              <w:spacing w:before="121"/>
              <w:ind w:left="2116" w:right="179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3F253C">
            <w:pPr>
              <w:spacing w:line="249" w:lineRule="exact"/>
              <w:ind w:right="56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</w:p>
          <w:p w:rsidR="00377CC1" w:rsidRPr="00377CC1" w:rsidRDefault="00377CC1" w:rsidP="003F253C">
            <w:pPr>
              <w:spacing w:before="2" w:line="238" w:lineRule="exact"/>
              <w:ind w:right="3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7201B3">
            <w:pPr>
              <w:spacing w:before="121"/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7201B3">
            <w:pPr>
              <w:spacing w:before="121"/>
              <w:ind w:left="55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377CC1" w:rsidRPr="00C67552" w:rsidTr="003F253C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F253C" w:rsidRDefault="00377CC1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3C">
              <w:rPr>
                <w:rFonts w:ascii="Times New Roman" w:hAnsi="Times New Roman"/>
                <w:sz w:val="24"/>
                <w:szCs w:val="24"/>
                <w:lang w:val="ru-RU"/>
              </w:rPr>
              <w:t>Провести диагностику профессиональных дефицитов педагогов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C1" w:rsidRPr="003F253C" w:rsidRDefault="00377CC1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3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диагностики профессиональных дефицитов педагогов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7201B3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май,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7201B3" w:rsidRDefault="00377CC1" w:rsidP="007201B3">
            <w:pPr>
              <w:ind w:left="111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Заместитель</w:t>
            </w:r>
            <w:proofErr w:type="spellEnd"/>
            <w:r w:rsidRPr="00377CC1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proofErr w:type="spellEnd"/>
            <w:r w:rsidR="00720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C1" w:rsidRPr="00377CC1" w:rsidRDefault="00377CC1" w:rsidP="00377CC1">
            <w:pPr>
              <w:ind w:left="111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377CC1" w:rsidRPr="00C67552" w:rsidTr="003F253C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C1" w:rsidRPr="003F253C" w:rsidRDefault="00377CC1" w:rsidP="0059387C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3C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</w:t>
            </w:r>
            <w:r w:rsidR="006F28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7201B3" w:rsidRDefault="00377CC1" w:rsidP="007201B3">
            <w:pPr>
              <w:ind w:left="111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Заместитель</w:t>
            </w:r>
            <w:proofErr w:type="spellEnd"/>
            <w:r w:rsidRPr="00377CC1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proofErr w:type="spellEnd"/>
            <w:r w:rsidR="00720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ind w:left="111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377CC1" w:rsidRPr="00C67552" w:rsidTr="003F253C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CC1" w:rsidRPr="003F253C" w:rsidRDefault="00377CC1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педагогов в системе повышения квалификации на региональном (и муниципальном) уровне </w:t>
            </w:r>
            <w:r w:rsidR="007201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муниципальных конкурсах («Педагог года» </w:t>
            </w:r>
            <w:r w:rsidR="0017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мастер-классах </w:t>
            </w:r>
            <w:r w:rsidR="007201B3">
              <w:rPr>
                <w:rFonts w:ascii="Times New Roman" w:hAnsi="Times New Roman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7201B3" w:rsidRDefault="00377CC1" w:rsidP="007201B3">
            <w:pPr>
              <w:ind w:left="111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Заместитель</w:t>
            </w:r>
            <w:proofErr w:type="spellEnd"/>
            <w:r w:rsidRPr="00377CC1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proofErr w:type="spellEnd"/>
            <w:r w:rsidR="007201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C1" w:rsidRPr="00377CC1" w:rsidRDefault="00377CC1" w:rsidP="007201B3">
            <w:pPr>
              <w:ind w:left="111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7201B3" w:rsidRPr="00C67552" w:rsidTr="003F253C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3" w:rsidRP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участие педагогов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работе ШМО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</w:t>
            </w:r>
          </w:p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предметных недель;</w:t>
            </w:r>
          </w:p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открытых уроков;</w:t>
            </w:r>
          </w:p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защиты проектов;</w:t>
            </w:r>
          </w:p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Дней открытых дверей;</w:t>
            </w:r>
          </w:p>
          <w:p w:rsid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подготовки учащихся к олимпиадам, конкурсам; </w:t>
            </w:r>
          </w:p>
          <w:p w:rsidR="007201B3" w:rsidRPr="007201B3" w:rsidRDefault="007201B3" w:rsidP="007201B3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РМО на базе школы и др.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3" w:rsidRPr="00377CC1" w:rsidRDefault="007201B3" w:rsidP="007201B3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7C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3" w:rsidRPr="007201B3" w:rsidRDefault="007201B3" w:rsidP="007201B3">
            <w:pPr>
              <w:ind w:left="111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7CC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Заместитель</w:t>
            </w:r>
            <w:proofErr w:type="spellEnd"/>
            <w:r w:rsidRPr="00377CC1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7CC1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3" w:rsidRPr="00377CC1" w:rsidRDefault="007201B3" w:rsidP="007201B3">
            <w:pPr>
              <w:ind w:left="111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</w:tbl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  <w:sectPr w:rsidR="00377CC1" w:rsidSect="00377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623C" w:rsidRPr="00A9183A" w:rsidRDefault="0092623C" w:rsidP="00926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92623C" w:rsidRPr="00A9183A" w:rsidRDefault="0092623C" w:rsidP="0092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</w:t>
      </w:r>
      <w:proofErr w:type="spellStart"/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метапредметной</w:t>
      </w:r>
      <w:proofErr w:type="spellEnd"/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компетентности учителя начальных классов</w:t>
      </w:r>
    </w:p>
    <w:p w:rsidR="0092623C" w:rsidRPr="00A9183A" w:rsidRDefault="0092623C" w:rsidP="0092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собственную </w:t>
      </w:r>
      <w:proofErr w:type="spellStart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по представленной ниже пятибалльной школе, выбрав соответствующее утверждение по каждому действию.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знаю, что это такое, не умею, не </w:t>
      </w:r>
      <w:proofErr w:type="gramStart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</w:t>
      </w:r>
      <w:proofErr w:type="gramEnd"/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применяю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знаю, что это такое, могу объяснить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знаю, что это такое, умею (делать, применять)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знаю, что это такое, умею (делать, применять), делаю вместе с учащимися на уроках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знаю, что это такое, умею (делать, применять), учу этому на уроках учащихся</w:t>
      </w:r>
    </w:p>
    <w:p w:rsidR="0092623C" w:rsidRPr="00A9183A" w:rsidRDefault="0092623C" w:rsidP="0092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знаю, что это такое, умею (делать, применять), могу передать способы, технологию обучения этому.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37"/>
        <w:gridCol w:w="806"/>
        <w:gridCol w:w="905"/>
        <w:gridCol w:w="784"/>
        <w:gridCol w:w="783"/>
        <w:gridCol w:w="784"/>
        <w:gridCol w:w="772"/>
      </w:tblGrid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действия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5</w:t>
            </w: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A9183A">
              <w:rPr>
                <w:b/>
                <w:i/>
                <w:sz w:val="24"/>
                <w:szCs w:val="24"/>
              </w:rPr>
              <w:t>регулятивными</w:t>
            </w:r>
            <w:proofErr w:type="gramEnd"/>
            <w:r w:rsidRPr="00A9183A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1. Принимать и сохранять учебную задачу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2. Учитывать выделенные учителем ориентиры действия в новом учебном материале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Планировать свои действия в соответствии с поставленной задачей и условиями ее реализации, в том числе во внутреннем плане предмету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4. Учитывать установленные правила в планировании и контроле способа решения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5. Осуществлять итоговый и пошаговый контроль по результаты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6. Оценивать правильность выполнения действия на уровне адекватной ретроспективной оценки соответствия результатов требованиям данной задачи представлениями и состоянием преподавания предмета</w:t>
            </w:r>
          </w:p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7.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8. Различать способ и результат действия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9. Вносить необходимые коррективы в действие после его завершения на основе его оценки и учета характеристики сделанных ошибок, использовать предложения и оценки для создания нового, более совершенного результата, использовать запись в цифровой форме кода и результатов решения задачи, собственный звучащей речи на русском, родном и иностранных языках.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A9183A">
              <w:rPr>
                <w:b/>
                <w:i/>
                <w:sz w:val="24"/>
                <w:szCs w:val="24"/>
              </w:rPr>
              <w:t>познавательными</w:t>
            </w:r>
            <w:proofErr w:type="gramEnd"/>
            <w:r w:rsidRPr="00A9183A">
              <w:rPr>
                <w:b/>
                <w:i/>
                <w:sz w:val="24"/>
                <w:szCs w:val="24"/>
              </w:rPr>
              <w:t xml:space="preserve"> на уровне начального общего образования</w:t>
            </w: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1. Осуществить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</w:t>
            </w:r>
            <w:r w:rsidRPr="00A9183A">
              <w:rPr>
                <w:sz w:val="24"/>
                <w:szCs w:val="24"/>
              </w:rPr>
              <w:lastRenderedPageBreak/>
              <w:t>открытом информационном пространстве сети Интернет.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lastRenderedPageBreak/>
              <w:t>2. 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Использовать знаково-символические средства, в том числе модели (включая виртуальные) и схемы (включая  концептуальные) для решения задач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4. Проявлять познавательную инициативу в учебном сотрудничестве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5. Строить сообщения в устной и письменной форме.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6. Ориентироваться на разнообразие способов решения задач.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7.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8. Осуществлять анализ объектов с выделением существенных и несущественных признаков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9.Осуществлять синтез как составление целого из частей.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10. Проводить сравнение, </w:t>
            </w:r>
            <w:proofErr w:type="spellStart"/>
            <w:r w:rsidRPr="00A9183A">
              <w:rPr>
                <w:sz w:val="24"/>
                <w:szCs w:val="24"/>
              </w:rPr>
              <w:t>сериацию</w:t>
            </w:r>
            <w:proofErr w:type="spellEnd"/>
            <w:r w:rsidRPr="00A9183A">
              <w:rPr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11. Устанавливать причинно - следственные связи в изучаемом круге явлений.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12. Строить рассуждения в форме связи простых суждений об объекте, его строении, свойствах, связях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13. Обобщать, т.е. осуществлять генерализацию и выведение общности для целого ряда или класса единичных объектов, на основе выделения существенной связи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14.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15. Устанавливать аналогии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16. Владеть рядом общих приемов решения задач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A9183A">
              <w:rPr>
                <w:b/>
                <w:i/>
                <w:sz w:val="24"/>
                <w:szCs w:val="24"/>
              </w:rPr>
              <w:t>коммуникативными</w:t>
            </w:r>
            <w:proofErr w:type="gramEnd"/>
            <w:r w:rsidRPr="00A9183A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</w:t>
            </w:r>
            <w:r w:rsidRPr="00A9183A">
              <w:rPr>
                <w:sz w:val="24"/>
                <w:szCs w:val="24"/>
              </w:rPr>
              <w:lastRenderedPageBreak/>
              <w:t xml:space="preserve">диалогической формой коммуникации, </w:t>
            </w:r>
            <w:proofErr w:type="gramStart"/>
            <w:r w:rsidRPr="00A9183A">
              <w:rPr>
                <w:sz w:val="24"/>
                <w:szCs w:val="24"/>
              </w:rPr>
              <w:t>используя</w:t>
            </w:r>
            <w:proofErr w:type="gramEnd"/>
            <w:r w:rsidRPr="00A9183A">
              <w:rPr>
                <w:sz w:val="24"/>
                <w:szCs w:val="24"/>
              </w:rPr>
              <w:t xml:space="preserve"> в том числе средства и инструменты ИКТ и дистанционного общения.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lastRenderedPageBreak/>
              <w:t xml:space="preserve">2. Допускать возможность осуществления у людей различных точек зрения, в том числе, не совпадающих с его </w:t>
            </w:r>
            <w:proofErr w:type="gramStart"/>
            <w:r w:rsidRPr="00A9183A">
              <w:rPr>
                <w:sz w:val="24"/>
                <w:szCs w:val="24"/>
              </w:rPr>
              <w:t>собственной</w:t>
            </w:r>
            <w:proofErr w:type="gramEnd"/>
            <w:r w:rsidRPr="00A9183A">
              <w:rPr>
                <w:sz w:val="24"/>
                <w:szCs w:val="24"/>
              </w:rPr>
              <w:t xml:space="preserve"> и ориентироваться на позицию партнера в общении и взаимодействии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Учитывать разные мнения и стремиться к координации различных позиций в сотрудничестве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4. Формулировать собственное мнение и позицию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5.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6.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7. Задавать вопросы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8. Использовать речь для регуляции своего действия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>Владение умениями работать с текстом на уровне начального общего образования</w:t>
            </w:r>
          </w:p>
          <w:p w:rsidR="0092623C" w:rsidRPr="00A9183A" w:rsidRDefault="0092623C" w:rsidP="00335C2C">
            <w:pPr>
              <w:jc w:val="center"/>
              <w:rPr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A9183A">
              <w:rPr>
                <w:b/>
                <w:i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1. Находить в тексте конкретные сведения, факты, заданные в явном виде.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2. Определять тему и главную мысль текста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Делить тексты на смысловые части, составлять план текста.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4. Вычленять содержащиеся в тексте основные события и устанавливать их последовательность, упорядочивать информацию по заданному основанию.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5. Сравнивать между собой объекты, описанные в тексте, выделяя 2-3 </w:t>
            </w:r>
            <w:proofErr w:type="gramStart"/>
            <w:r w:rsidRPr="00A9183A">
              <w:rPr>
                <w:sz w:val="24"/>
                <w:szCs w:val="24"/>
              </w:rPr>
              <w:t>существенных</w:t>
            </w:r>
            <w:proofErr w:type="gramEnd"/>
            <w:r w:rsidRPr="00A9183A">
              <w:rPr>
                <w:sz w:val="24"/>
                <w:szCs w:val="24"/>
              </w:rPr>
              <w:t xml:space="preserve"> признака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6. Понимать информацию, представленную в неявном виде (например, находить в тексте несколько примеров, доказывающих приведенное утверждение, характеризовать явление по его описанию, выделять общий признак группы элементов)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7. Понимать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8. Понимать текст, опираясь не только на </w:t>
            </w:r>
            <w:r w:rsidRPr="00A9183A">
              <w:rPr>
                <w:sz w:val="24"/>
                <w:szCs w:val="24"/>
              </w:rPr>
              <w:lastRenderedPageBreak/>
              <w:t>содержащуюся в нем информацию, но и на жанр, структуру, выразительные средства текста.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lastRenderedPageBreak/>
              <w:t>9. Использовать различные виды чтения: ознакомительное, изучающее, поисковое, выбирать нужный вид чтения в соответствии с целью чтению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10. Ориентироваться в соответствующих возрасту словарях и справочниках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1. Пересказать текст подробно и сжато, устно и письменно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2. 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Формулировать несложные выводы, основываясь на тексте: находить аргументы, подтверждающие вывод.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 xml:space="preserve">4. Сопоставлять и обобщать </w:t>
            </w:r>
            <w:proofErr w:type="gramStart"/>
            <w:r w:rsidRPr="00A9183A">
              <w:rPr>
                <w:sz w:val="24"/>
                <w:szCs w:val="24"/>
              </w:rPr>
              <w:t>содержащуюся</w:t>
            </w:r>
            <w:proofErr w:type="gramEnd"/>
            <w:r w:rsidRPr="00A9183A">
              <w:rPr>
                <w:sz w:val="24"/>
                <w:szCs w:val="24"/>
              </w:rPr>
              <w:t xml:space="preserve"> в разных частях текста информации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5. 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9854" w:type="dxa"/>
            <w:gridSpan w:val="7"/>
          </w:tcPr>
          <w:p w:rsidR="0092623C" w:rsidRPr="00A9183A" w:rsidRDefault="0092623C" w:rsidP="00335C2C">
            <w:pPr>
              <w:jc w:val="center"/>
              <w:rPr>
                <w:b/>
                <w:i/>
                <w:sz w:val="24"/>
                <w:szCs w:val="24"/>
              </w:rPr>
            </w:pPr>
            <w:r w:rsidRPr="00A9183A">
              <w:rPr>
                <w:b/>
                <w:i/>
                <w:sz w:val="24"/>
                <w:szCs w:val="24"/>
              </w:rPr>
              <w:t>Оценка информации</w:t>
            </w: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1. Высказывать оценочные суждения и свою точку зрения о прочитанном тексте.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2. Оценивать содержание, языковые особенности и структуру текста, определять место и роль иллюстративного ряда в тексте.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3. На основе имеющихся знаний, жизненного опыта подвергать сомнению достоверность просчитанного,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  <w:tr w:rsidR="0092623C" w:rsidRPr="00A9183A" w:rsidTr="00335C2C">
        <w:tc>
          <w:tcPr>
            <w:tcW w:w="486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  <w:r w:rsidRPr="00A9183A">
              <w:rPr>
                <w:sz w:val="24"/>
                <w:szCs w:val="24"/>
              </w:rPr>
              <w:t>4. Учитывать, участвовать в учебном диалоге при обсуждении прочитанного или прослушанного текста.</w:t>
            </w:r>
          </w:p>
        </w:tc>
        <w:tc>
          <w:tcPr>
            <w:tcW w:w="831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2623C" w:rsidRPr="00A9183A" w:rsidRDefault="0092623C" w:rsidP="00335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2623C" w:rsidRPr="00A9183A" w:rsidRDefault="0092623C" w:rsidP="0092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23C" w:rsidRPr="00A9183A" w:rsidRDefault="0092623C" w:rsidP="00926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</w:p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листы для проведения самоанализа и самооценки   профессиональной деятельности учителя начального общего образования на основе профессионального стандарта «Педагог»</w:t>
      </w:r>
    </w:p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ФГОС НОО;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ФГОС НОО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ФГОС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</w:tr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</w:tr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детьми с ОВЗ;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другое (указать, что именно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534"/>
        <w:gridCol w:w="1874"/>
        <w:gridCol w:w="4318"/>
      </w:tblGrid>
      <w:tr w:rsidR="0092623C" w:rsidRPr="00A9183A" w:rsidTr="00335C2C">
        <w:trPr>
          <w:tblHeader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Комментарий, примеры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своего взаимодействия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специалистами</w:t>
            </w:r>
          </w:p>
        </w:tc>
      </w:tr>
      <w:tr w:rsidR="0092623C" w:rsidRPr="00A9183A" w:rsidTr="00335C2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92623C" w:rsidRPr="00A9183A" w:rsidTr="00335C2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92623C" w:rsidRPr="00A9183A" w:rsidTr="00335C2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986"/>
        <w:gridCol w:w="1396"/>
        <w:gridCol w:w="3394"/>
      </w:tblGrid>
      <w:tr w:rsidR="0092623C" w:rsidRPr="00A9183A" w:rsidTr="00335C2C">
        <w:trPr>
          <w:tblHeader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 (трудовые действия)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безопасной и комфортной образовательной среды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888"/>
        <w:gridCol w:w="1448"/>
        <w:gridCol w:w="3451"/>
      </w:tblGrid>
      <w:tr w:rsidR="0092623C" w:rsidRPr="00A9183A" w:rsidTr="00335C2C">
        <w:trPr>
          <w:tblHeader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воспитательных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rHeight w:val="723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814"/>
        <w:gridCol w:w="2033"/>
        <w:gridCol w:w="2923"/>
      </w:tblGrid>
      <w:tr w:rsidR="0092623C" w:rsidRPr="00A9183A" w:rsidTr="00335C2C">
        <w:trPr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 (обоснование выставленного балла)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инструментария и методов диагностики и оценки показателей уровня и динамики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образцов поликультурного общения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6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814"/>
        <w:gridCol w:w="2068"/>
        <w:gridCol w:w="2838"/>
      </w:tblGrid>
      <w:tr w:rsidR="0092623C" w:rsidRPr="00A9183A" w:rsidTr="00335C2C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Приложение 3</w:t>
      </w:r>
    </w:p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основного и среднего общего образования на основе профессионального стандарта «Педагог»</w:t>
      </w:r>
    </w:p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564"/>
      </w:tblGrid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2004г.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ФГОС основного общего образования 2010г.</w:t>
            </w:r>
          </w:p>
        </w:tc>
      </w:tr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2623C" w:rsidRPr="00A9183A" w:rsidTr="00335C2C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детьми с ОВЗ;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другое (указать, что именно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674"/>
        <w:gridCol w:w="1354"/>
        <w:gridCol w:w="5367"/>
      </w:tblGrid>
      <w:tr w:rsidR="0092623C" w:rsidRPr="00A9183A" w:rsidTr="00335C2C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92623C" w:rsidRPr="00A9183A" w:rsidTr="00335C2C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92623C" w:rsidRPr="00A9183A" w:rsidTr="00335C2C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92623C" w:rsidRPr="00A9183A" w:rsidTr="00335C2C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психологических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550"/>
        <w:gridCol w:w="1406"/>
        <w:gridCol w:w="3381"/>
      </w:tblGrid>
      <w:tr w:rsidR="0092623C" w:rsidRPr="00A9183A" w:rsidTr="00335C2C">
        <w:trPr>
          <w:trHeight w:val="500"/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информации-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-коммуникационными технологиями (ИКТ)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078"/>
        <w:gridCol w:w="1748"/>
        <w:gridCol w:w="3511"/>
      </w:tblGrid>
      <w:tr w:rsidR="0092623C" w:rsidRPr="00A9183A" w:rsidTr="00335C2C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 в баллах (1-3)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воспитательных целей, способствующих развитию обучающихся, независимо от их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и характера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012"/>
        <w:gridCol w:w="1613"/>
        <w:gridCol w:w="3711"/>
      </w:tblGrid>
      <w:tr w:rsidR="0092623C" w:rsidRPr="00A9183A" w:rsidTr="00335C2C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 ходе наблюдения поведенческих и личностных проблем обучающихся, связанных с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особенностями их развития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программ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070"/>
        <w:gridCol w:w="1536"/>
        <w:gridCol w:w="3764"/>
      </w:tblGrid>
      <w:tr w:rsidR="0092623C" w:rsidRPr="00A9183A" w:rsidTr="00335C2C">
        <w:trPr>
          <w:tblHeader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 и развития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поликультурного общения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Приложение 4</w:t>
      </w:r>
    </w:p>
    <w:p w:rsidR="0092623C" w:rsidRPr="00A9183A" w:rsidRDefault="0092623C" w:rsidP="009262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математики основного и среднего общего образования на основе профессионального стандарта «Педагог»</w:t>
      </w:r>
    </w:p>
    <w:p w:rsidR="0092623C" w:rsidRPr="00A9183A" w:rsidRDefault="0092623C" w:rsidP="009262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575"/>
      </w:tblGrid>
      <w:tr w:rsidR="0092623C" w:rsidRPr="00A9183A" w:rsidTr="00335C2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ФГОС основного общего образования 2010 г.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обучающимися;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проблемы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развитии;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детьми с ОВЗ;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92623C" w:rsidRPr="00A9183A" w:rsidRDefault="0092623C" w:rsidP="00335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другое (указать, что именно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92623C" w:rsidRPr="00A9183A" w:rsidRDefault="0092623C" w:rsidP="009262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612"/>
        <w:gridCol w:w="1851"/>
        <w:gridCol w:w="4334"/>
      </w:tblGrid>
      <w:tr w:rsidR="0092623C" w:rsidRPr="00A9183A" w:rsidTr="00335C2C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педагогических проблем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(проблемы, связанные с процессами обучения или воспитания)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другими учителями, обучающими данных детей; родителями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лицами, их замещающими; инспектором по делам несовершеннолетних и др.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876"/>
        <w:gridCol w:w="2033"/>
        <w:gridCol w:w="2852"/>
      </w:tblGrid>
      <w:tr w:rsidR="0092623C" w:rsidRPr="00A9183A" w:rsidTr="00335C2C">
        <w:trPr>
          <w:tblHeader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знаний обучающихся на основе тестирования и других методов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в соответствии с реальными учебными возможностями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Таблица 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71"/>
        <w:gridCol w:w="1913"/>
        <w:gridCol w:w="2903"/>
      </w:tblGrid>
      <w:tr w:rsidR="0092623C" w:rsidRPr="00A9183A" w:rsidTr="00335C2C">
        <w:trPr>
          <w:tblHeader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807"/>
        <w:gridCol w:w="1881"/>
        <w:gridCol w:w="2944"/>
      </w:tblGrid>
      <w:tr w:rsidR="0092623C" w:rsidRPr="00A9183A" w:rsidTr="00335C2C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17"/>
        <w:gridCol w:w="1908"/>
        <w:gridCol w:w="2919"/>
      </w:tblGrid>
      <w:tr w:rsidR="0092623C" w:rsidRPr="00A9183A" w:rsidTr="00335C2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совместно с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 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54"/>
        <w:gridCol w:w="1873"/>
        <w:gridCol w:w="2710"/>
      </w:tblGrid>
      <w:tr w:rsidR="0092623C" w:rsidRPr="00A9183A" w:rsidTr="00335C2C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(например, вычисления)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другими учителями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и информатики, физики, экономики, языков и др.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не-обходимы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</w:t>
            </w: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построениях как источника улучшения и нового понимания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623C" w:rsidRPr="00A9183A" w:rsidRDefault="0092623C" w:rsidP="003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23C" w:rsidRPr="00A9183A" w:rsidRDefault="0092623C" w:rsidP="0092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Приложение 5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092"/>
      </w:tblGrid>
      <w:tr w:rsidR="0092623C" w:rsidRPr="00A9183A" w:rsidTr="00335C2C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– ФГОС основного общего образования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br/>
              <w:t>2010 г.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чел.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обучающимися;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которых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– работа с детьми с ОВЗ;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– другое (указать, что именно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lastRenderedPageBreak/>
        <w:t> 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2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20"/>
        <w:gridCol w:w="1972"/>
        <w:gridCol w:w="4765"/>
      </w:tblGrid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13" w:firstLine="3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14"/>
                <w:tab w:val="left" w:pos="4340"/>
              </w:tabs>
              <w:spacing w:after="0" w:line="240" w:lineRule="auto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13" w:firstLine="3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14"/>
                <w:tab w:val="left" w:pos="4340"/>
              </w:tabs>
              <w:spacing w:after="0" w:line="240" w:lineRule="auto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13" w:firstLine="3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14"/>
                <w:tab w:val="left" w:pos="4340"/>
              </w:tabs>
              <w:spacing w:after="0" w:line="240" w:lineRule="auto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ind w:left="113" w:firstLine="3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14"/>
                <w:tab w:val="left" w:pos="4340"/>
              </w:tabs>
              <w:spacing w:after="0" w:line="240" w:lineRule="auto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 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6"/>
        <w:gridCol w:w="1811"/>
        <w:gridCol w:w="2942"/>
      </w:tblGrid>
      <w:tr w:rsidR="0092623C" w:rsidRPr="00A9183A" w:rsidTr="00335C2C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образовательной программы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 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4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70"/>
        <w:gridCol w:w="1826"/>
        <w:gridCol w:w="2745"/>
      </w:tblGrid>
      <w:tr w:rsidR="0092623C" w:rsidRPr="00A9183A" w:rsidTr="00335C2C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5"/>
                <w:tab w:val="left" w:pos="4340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 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48"/>
        <w:gridCol w:w="1788"/>
        <w:gridCol w:w="2793"/>
      </w:tblGrid>
      <w:tr w:rsidR="0092623C" w:rsidRPr="00A9183A" w:rsidTr="00335C2C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(0–2)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Применение инструментария и методов диагностики и оценки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показателей уровня и динамики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аутисты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формирование толерантности и позитивных образцов поликультурного общения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0"/>
                <w:tab w:val="left" w:pos="43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 </w:t>
      </w:r>
    </w:p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58"/>
        <w:gridCol w:w="1799"/>
        <w:gridCol w:w="2730"/>
      </w:tblGrid>
      <w:tr w:rsidR="0092623C" w:rsidRPr="00A9183A" w:rsidTr="00335C2C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Применение специальных языковых программ (в том числе русского как иностранного), программ повышения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языковой культуры, и развития навыков поликультурного общения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-29"/>
                <w:tab w:val="left" w:pos="4340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Таблица 7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2"/>
        <w:gridCol w:w="1788"/>
        <w:gridCol w:w="2791"/>
      </w:tblGrid>
      <w:tr w:rsidR="0092623C" w:rsidRPr="00A9183A" w:rsidTr="00335C2C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(1 - 3)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форумах, включая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гипермедиаформате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92623C" w:rsidRPr="00A9183A" w:rsidTr="00335C2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</w:t>
            </w: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23C" w:rsidRPr="00A9183A" w:rsidRDefault="0092623C" w:rsidP="00335C2C">
            <w:pPr>
              <w:widowControl w:val="0"/>
              <w:tabs>
                <w:tab w:val="num" w:pos="426"/>
                <w:tab w:val="left" w:pos="434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918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92623C" w:rsidRPr="00A9183A" w:rsidRDefault="0092623C" w:rsidP="0092623C">
      <w:pPr>
        <w:widowControl w:val="0"/>
        <w:tabs>
          <w:tab w:val="num" w:pos="426"/>
          <w:tab w:val="left" w:pos="43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9183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lastRenderedPageBreak/>
        <w:t> </w:t>
      </w: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CC1" w:rsidRPr="00A9183A" w:rsidRDefault="00377CC1" w:rsidP="00666B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7CC1" w:rsidRPr="00A9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5A042AA"/>
    <w:lvl w:ilvl="0" w:tplc="D38E8D40">
      <w:start w:val="1"/>
      <w:numFmt w:val="decimal"/>
      <w:lvlText w:val="%1."/>
      <w:lvlJc w:val="left"/>
    </w:lvl>
    <w:lvl w:ilvl="1" w:tplc="769E2A4C">
      <w:numFmt w:val="decimal"/>
      <w:lvlText w:val=""/>
      <w:lvlJc w:val="left"/>
    </w:lvl>
    <w:lvl w:ilvl="2" w:tplc="F4D89C02">
      <w:numFmt w:val="decimal"/>
      <w:lvlText w:val=""/>
      <w:lvlJc w:val="left"/>
    </w:lvl>
    <w:lvl w:ilvl="3" w:tplc="8CB81A84">
      <w:numFmt w:val="decimal"/>
      <w:lvlText w:val=""/>
      <w:lvlJc w:val="left"/>
    </w:lvl>
    <w:lvl w:ilvl="4" w:tplc="B96AA0C4">
      <w:numFmt w:val="decimal"/>
      <w:lvlText w:val=""/>
      <w:lvlJc w:val="left"/>
    </w:lvl>
    <w:lvl w:ilvl="5" w:tplc="2068BF10">
      <w:numFmt w:val="decimal"/>
      <w:lvlText w:val=""/>
      <w:lvlJc w:val="left"/>
    </w:lvl>
    <w:lvl w:ilvl="6" w:tplc="777EBAAE">
      <w:numFmt w:val="decimal"/>
      <w:lvlText w:val=""/>
      <w:lvlJc w:val="left"/>
    </w:lvl>
    <w:lvl w:ilvl="7" w:tplc="4F9C75A4">
      <w:numFmt w:val="decimal"/>
      <w:lvlText w:val=""/>
      <w:lvlJc w:val="left"/>
    </w:lvl>
    <w:lvl w:ilvl="8" w:tplc="BAA8556C">
      <w:numFmt w:val="decimal"/>
      <w:lvlText w:val=""/>
      <w:lvlJc w:val="left"/>
    </w:lvl>
  </w:abstractNum>
  <w:abstractNum w:abstractNumId="1">
    <w:nsid w:val="00000124"/>
    <w:multiLevelType w:val="hybridMultilevel"/>
    <w:tmpl w:val="601A4E98"/>
    <w:lvl w:ilvl="0" w:tplc="ADC86504">
      <w:start w:val="1"/>
      <w:numFmt w:val="bullet"/>
      <w:lvlText w:val=""/>
      <w:lvlJc w:val="left"/>
      <w:rPr>
        <w:rFonts w:ascii="Symbol" w:hAnsi="Symbol" w:hint="default"/>
        <w:sz w:val="24"/>
      </w:rPr>
    </w:lvl>
    <w:lvl w:ilvl="1" w:tplc="5824B366">
      <w:numFmt w:val="decimal"/>
      <w:lvlText w:val=""/>
      <w:lvlJc w:val="left"/>
    </w:lvl>
    <w:lvl w:ilvl="2" w:tplc="C654F72E">
      <w:numFmt w:val="decimal"/>
      <w:lvlText w:val=""/>
      <w:lvlJc w:val="left"/>
    </w:lvl>
    <w:lvl w:ilvl="3" w:tplc="564C3260">
      <w:numFmt w:val="decimal"/>
      <w:lvlText w:val=""/>
      <w:lvlJc w:val="left"/>
    </w:lvl>
    <w:lvl w:ilvl="4" w:tplc="DE2C001E">
      <w:numFmt w:val="decimal"/>
      <w:lvlText w:val=""/>
      <w:lvlJc w:val="left"/>
    </w:lvl>
    <w:lvl w:ilvl="5" w:tplc="F9E42846">
      <w:numFmt w:val="decimal"/>
      <w:lvlText w:val=""/>
      <w:lvlJc w:val="left"/>
    </w:lvl>
    <w:lvl w:ilvl="6" w:tplc="49A013E4">
      <w:numFmt w:val="decimal"/>
      <w:lvlText w:val=""/>
      <w:lvlJc w:val="left"/>
    </w:lvl>
    <w:lvl w:ilvl="7" w:tplc="845C3FB6">
      <w:numFmt w:val="decimal"/>
      <w:lvlText w:val=""/>
      <w:lvlJc w:val="left"/>
    </w:lvl>
    <w:lvl w:ilvl="8" w:tplc="B1B28DD4">
      <w:numFmt w:val="decimal"/>
      <w:lvlText w:val=""/>
      <w:lvlJc w:val="left"/>
    </w:lvl>
  </w:abstractNum>
  <w:abstractNum w:abstractNumId="2">
    <w:nsid w:val="0000305E"/>
    <w:multiLevelType w:val="hybridMultilevel"/>
    <w:tmpl w:val="6714CEFE"/>
    <w:lvl w:ilvl="0" w:tplc="74542BA0">
      <w:start w:val="2"/>
      <w:numFmt w:val="decimal"/>
      <w:lvlText w:val="%1."/>
      <w:lvlJc w:val="left"/>
    </w:lvl>
    <w:lvl w:ilvl="1" w:tplc="1E40016A">
      <w:numFmt w:val="decimal"/>
      <w:lvlText w:val=""/>
      <w:lvlJc w:val="left"/>
    </w:lvl>
    <w:lvl w:ilvl="2" w:tplc="823465E6">
      <w:numFmt w:val="decimal"/>
      <w:lvlText w:val=""/>
      <w:lvlJc w:val="left"/>
    </w:lvl>
    <w:lvl w:ilvl="3" w:tplc="9F563570">
      <w:numFmt w:val="decimal"/>
      <w:lvlText w:val=""/>
      <w:lvlJc w:val="left"/>
    </w:lvl>
    <w:lvl w:ilvl="4" w:tplc="508A5302">
      <w:numFmt w:val="decimal"/>
      <w:lvlText w:val=""/>
      <w:lvlJc w:val="left"/>
    </w:lvl>
    <w:lvl w:ilvl="5" w:tplc="E8E06758">
      <w:numFmt w:val="decimal"/>
      <w:lvlText w:val=""/>
      <w:lvlJc w:val="left"/>
    </w:lvl>
    <w:lvl w:ilvl="6" w:tplc="F5D0C3E0">
      <w:numFmt w:val="decimal"/>
      <w:lvlText w:val=""/>
      <w:lvlJc w:val="left"/>
    </w:lvl>
    <w:lvl w:ilvl="7" w:tplc="03BEF7FE">
      <w:numFmt w:val="decimal"/>
      <w:lvlText w:val=""/>
      <w:lvlJc w:val="left"/>
    </w:lvl>
    <w:lvl w:ilvl="8" w:tplc="58CE6C4A">
      <w:numFmt w:val="decimal"/>
      <w:lvlText w:val=""/>
      <w:lvlJc w:val="left"/>
    </w:lvl>
  </w:abstractNum>
  <w:abstractNum w:abstractNumId="3">
    <w:nsid w:val="03CB293A"/>
    <w:multiLevelType w:val="hybridMultilevel"/>
    <w:tmpl w:val="8FB0DB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50A712A"/>
    <w:multiLevelType w:val="hybridMultilevel"/>
    <w:tmpl w:val="C424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61FA8"/>
    <w:multiLevelType w:val="hybridMultilevel"/>
    <w:tmpl w:val="C424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11DB"/>
    <w:multiLevelType w:val="hybridMultilevel"/>
    <w:tmpl w:val="EAE0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33A1"/>
    <w:multiLevelType w:val="hybridMultilevel"/>
    <w:tmpl w:val="C424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A6452"/>
    <w:multiLevelType w:val="hybridMultilevel"/>
    <w:tmpl w:val="B07E4A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C0032AF"/>
    <w:multiLevelType w:val="multilevel"/>
    <w:tmpl w:val="48F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72A85"/>
    <w:multiLevelType w:val="hybridMultilevel"/>
    <w:tmpl w:val="E1AE5BDA"/>
    <w:lvl w:ilvl="0" w:tplc="3E9C50D6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5824B366">
      <w:numFmt w:val="decimal"/>
      <w:lvlText w:val=""/>
      <w:lvlJc w:val="left"/>
    </w:lvl>
    <w:lvl w:ilvl="2" w:tplc="C654F72E">
      <w:numFmt w:val="decimal"/>
      <w:lvlText w:val=""/>
      <w:lvlJc w:val="left"/>
    </w:lvl>
    <w:lvl w:ilvl="3" w:tplc="564C3260">
      <w:numFmt w:val="decimal"/>
      <w:lvlText w:val=""/>
      <w:lvlJc w:val="left"/>
    </w:lvl>
    <w:lvl w:ilvl="4" w:tplc="DE2C001E">
      <w:numFmt w:val="decimal"/>
      <w:lvlText w:val=""/>
      <w:lvlJc w:val="left"/>
    </w:lvl>
    <w:lvl w:ilvl="5" w:tplc="F9E42846">
      <w:numFmt w:val="decimal"/>
      <w:lvlText w:val=""/>
      <w:lvlJc w:val="left"/>
    </w:lvl>
    <w:lvl w:ilvl="6" w:tplc="49A013E4">
      <w:numFmt w:val="decimal"/>
      <w:lvlText w:val=""/>
      <w:lvlJc w:val="left"/>
    </w:lvl>
    <w:lvl w:ilvl="7" w:tplc="845C3FB6">
      <w:numFmt w:val="decimal"/>
      <w:lvlText w:val=""/>
      <w:lvlJc w:val="left"/>
    </w:lvl>
    <w:lvl w:ilvl="8" w:tplc="B1B28DD4">
      <w:numFmt w:val="decimal"/>
      <w:lvlText w:val=""/>
      <w:lvlJc w:val="left"/>
    </w:lvl>
  </w:abstractNum>
  <w:abstractNum w:abstractNumId="11">
    <w:nsid w:val="373B1B37"/>
    <w:multiLevelType w:val="hybridMultilevel"/>
    <w:tmpl w:val="AAB44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22897"/>
    <w:multiLevelType w:val="hybridMultilevel"/>
    <w:tmpl w:val="DE7A8FFC"/>
    <w:lvl w:ilvl="0" w:tplc="0419000F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A228CD"/>
    <w:multiLevelType w:val="hybridMultilevel"/>
    <w:tmpl w:val="D8F245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E6A2914"/>
    <w:multiLevelType w:val="hybridMultilevel"/>
    <w:tmpl w:val="193A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A2ABE"/>
    <w:multiLevelType w:val="hybridMultilevel"/>
    <w:tmpl w:val="C424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935"/>
    <w:multiLevelType w:val="hybridMultilevel"/>
    <w:tmpl w:val="DF2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03309"/>
    <w:multiLevelType w:val="hybridMultilevel"/>
    <w:tmpl w:val="1ECCE5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55490"/>
    <w:multiLevelType w:val="multilevel"/>
    <w:tmpl w:val="ABAE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D7207"/>
    <w:multiLevelType w:val="hybridMultilevel"/>
    <w:tmpl w:val="9CCE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311F65"/>
    <w:multiLevelType w:val="hybridMultilevel"/>
    <w:tmpl w:val="5BEE4D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639B2"/>
    <w:multiLevelType w:val="multilevel"/>
    <w:tmpl w:val="4CD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52B12"/>
    <w:multiLevelType w:val="hybridMultilevel"/>
    <w:tmpl w:val="F6B62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B717A9"/>
    <w:multiLevelType w:val="hybridMultilevel"/>
    <w:tmpl w:val="31EC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7021A"/>
    <w:multiLevelType w:val="hybridMultilevel"/>
    <w:tmpl w:val="82D24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11054"/>
    <w:multiLevelType w:val="hybridMultilevel"/>
    <w:tmpl w:val="C17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A6FF5"/>
    <w:multiLevelType w:val="hybridMultilevel"/>
    <w:tmpl w:val="9ED60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10"/>
  </w:num>
  <w:num w:numId="7">
    <w:abstractNumId w:val="12"/>
  </w:num>
  <w:num w:numId="8">
    <w:abstractNumId w:val="21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26"/>
  </w:num>
  <w:num w:numId="14">
    <w:abstractNumId w:val="19"/>
  </w:num>
  <w:num w:numId="15">
    <w:abstractNumId w:val="8"/>
  </w:num>
  <w:num w:numId="16">
    <w:abstractNumId w:val="11"/>
  </w:num>
  <w:num w:numId="17">
    <w:abstractNumId w:val="20"/>
  </w:num>
  <w:num w:numId="18">
    <w:abstractNumId w:val="17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23"/>
  </w:num>
  <w:num w:numId="24">
    <w:abstractNumId w:val="5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B1"/>
    <w:rsid w:val="000D311D"/>
    <w:rsid w:val="001751CA"/>
    <w:rsid w:val="00335C2C"/>
    <w:rsid w:val="00371A09"/>
    <w:rsid w:val="00377CC1"/>
    <w:rsid w:val="00382878"/>
    <w:rsid w:val="003F253C"/>
    <w:rsid w:val="004206CA"/>
    <w:rsid w:val="00542DB1"/>
    <w:rsid w:val="005760C3"/>
    <w:rsid w:val="0059387C"/>
    <w:rsid w:val="00666B4F"/>
    <w:rsid w:val="006A4BB4"/>
    <w:rsid w:val="006F286F"/>
    <w:rsid w:val="007201B3"/>
    <w:rsid w:val="00777AAA"/>
    <w:rsid w:val="0086545E"/>
    <w:rsid w:val="0092623C"/>
    <w:rsid w:val="00A44A53"/>
    <w:rsid w:val="00A9183A"/>
    <w:rsid w:val="00AB4903"/>
    <w:rsid w:val="00B56BED"/>
    <w:rsid w:val="00C9144C"/>
    <w:rsid w:val="00CF4A0F"/>
    <w:rsid w:val="00DD331C"/>
    <w:rsid w:val="00EC070B"/>
    <w:rsid w:val="00F031D1"/>
    <w:rsid w:val="00F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31D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6B4F"/>
  </w:style>
  <w:style w:type="table" w:customStyle="1" w:styleId="10">
    <w:name w:val="Сетка таблицы1"/>
    <w:basedOn w:val="a1"/>
    <w:next w:val="a5"/>
    <w:uiPriority w:val="59"/>
    <w:rsid w:val="00666B4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66B4F"/>
  </w:style>
  <w:style w:type="table" w:customStyle="1" w:styleId="11">
    <w:name w:val="Сетка таблицы11"/>
    <w:basedOn w:val="a1"/>
    <w:uiPriority w:val="99"/>
    <w:rsid w:val="00666B4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66B4F"/>
  </w:style>
  <w:style w:type="character" w:customStyle="1" w:styleId="c1">
    <w:name w:val="c1"/>
    <w:basedOn w:val="a0"/>
    <w:rsid w:val="00666B4F"/>
  </w:style>
  <w:style w:type="character" w:customStyle="1" w:styleId="c59">
    <w:name w:val="c59"/>
    <w:basedOn w:val="a0"/>
    <w:rsid w:val="00666B4F"/>
  </w:style>
  <w:style w:type="paragraph" w:customStyle="1" w:styleId="c24">
    <w:name w:val="c24"/>
    <w:basedOn w:val="a"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6B4F"/>
  </w:style>
  <w:style w:type="paragraph" w:customStyle="1" w:styleId="2">
    <w:name w:val="Абзац списка2"/>
    <w:basedOn w:val="a"/>
    <w:rsid w:val="00666B4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6B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6B4F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66B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6B4F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6B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66B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6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377C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31D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6B4F"/>
  </w:style>
  <w:style w:type="table" w:customStyle="1" w:styleId="10">
    <w:name w:val="Сетка таблицы1"/>
    <w:basedOn w:val="a1"/>
    <w:next w:val="a5"/>
    <w:uiPriority w:val="59"/>
    <w:rsid w:val="00666B4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66B4F"/>
  </w:style>
  <w:style w:type="table" w:customStyle="1" w:styleId="11">
    <w:name w:val="Сетка таблицы11"/>
    <w:basedOn w:val="a1"/>
    <w:uiPriority w:val="99"/>
    <w:rsid w:val="00666B4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66B4F"/>
  </w:style>
  <w:style w:type="character" w:customStyle="1" w:styleId="c1">
    <w:name w:val="c1"/>
    <w:basedOn w:val="a0"/>
    <w:rsid w:val="00666B4F"/>
  </w:style>
  <w:style w:type="character" w:customStyle="1" w:styleId="c59">
    <w:name w:val="c59"/>
    <w:basedOn w:val="a0"/>
    <w:rsid w:val="00666B4F"/>
  </w:style>
  <w:style w:type="paragraph" w:customStyle="1" w:styleId="c24">
    <w:name w:val="c24"/>
    <w:basedOn w:val="a"/>
    <w:rsid w:val="006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6B4F"/>
  </w:style>
  <w:style w:type="paragraph" w:customStyle="1" w:styleId="2">
    <w:name w:val="Абзац списка2"/>
    <w:basedOn w:val="a"/>
    <w:rsid w:val="00666B4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6B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6B4F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66B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6B4F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6B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66B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6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377C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8992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2021-05-28T16:33:00Z</dcterms:created>
  <dcterms:modified xsi:type="dcterms:W3CDTF">2023-06-14T11:02:00Z</dcterms:modified>
</cp:coreProperties>
</file>