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W w:w="1042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2294"/>
        <w:gridCol w:w="1959"/>
        <w:gridCol w:w="1844"/>
        <w:gridCol w:w="3758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Количество запланированных мероприятий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Количество реализованных мероприятий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Примечание*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МБОУ «СОШ» пст. Казлук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Оборудовать помещения образовательных организаций и прилегающей к ней территории с учетом доступности для инвалидов в соответствие со ст. 15 «Обеспечение беспрепятственного доступа инвалидов к объектам социальной, инженерной и транспортной инфраструктур» Федерального закона от 24.11.1995 г.                   № 181-ФЗ «О социальной защите инвалидов в Российской Федерации», а также перечнем, установленным Приказом Министерства образования и науки РФ от 09.11.2015 г. № 1309 «Об утверждении Порядка обеспечения условий доступности для инвалидов объектов и предоставляемых услуг в сфере образования,             а также оказания им при этом необходимой помощи» (с изменениями и дополнениями), в частности: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5 мероприятий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0 из 5 мероприятий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ru-RU"/>
              </w:rPr>
              <w:t>Не выполнено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не предусмотрено проектом школы (год постройки 1976 г.),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а именно: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Входные группы пандусами (подъемными платформами) -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не оборудованы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Выделенными стоянками для автотранспортных средств инвалидов –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не оборудованы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Адаптированными лифтами, поручнями, расширенными дверными проемами -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ru-RU"/>
              </w:rPr>
              <w:t>не оборудованы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Специальными сменными креслами-колясками -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ru-RU"/>
              </w:rPr>
              <w:t>не оборудованы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Специально оборудованными санитарно-гигиеническими помещениями в организации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ru-RU"/>
              </w:rPr>
              <w:t>не оборудованы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Обеспечить в организации условия доступности, позволяющие инвалидам получать услуги наравне             с  иными категориями получателей услуг, в частности: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3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Частично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6"/>
                <w:szCs w:val="26"/>
                <w:lang w:eastAsia="ru-RU"/>
              </w:rPr>
              <w:t>2 из 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ru-RU"/>
              </w:rPr>
              <w:t>Не выполнено/частично выполнено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Дублировать для инвалидов по слуху и зрению звуковую и зрительную информацию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(в настоящее время  выполнено частично при входе в школу)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Дублировать надписи, знаки и иную текстовую и графическую информацию знаками, выполненными рельефно-точечным шрифтом Брайля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(выполнено частично при входе в школу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Предоставить инвалидам по слуху (слуху и зрению) услуг сурдопереводчика (тифлосурдопереводчика)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(в настоящее время не требуется)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i/>
          <w:i/>
          <w:i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8"/>
          <w:lang w:eastAsia="ru-RU"/>
        </w:rPr>
        <w:t xml:space="preserve">* </w:t>
      </w:r>
      <w:r>
        <w:rPr>
          <w:rFonts w:eastAsia="Times New Roman" w:cs="Times New Roman" w:ascii="Times New Roman" w:hAnsi="Times New Roman"/>
          <w:i/>
          <w:iCs/>
          <w:sz w:val="24"/>
          <w:szCs w:val="28"/>
          <w:lang w:eastAsia="ru-RU"/>
        </w:rPr>
        <w:t>В графе примечание необходимо указать причины невыполнения плана, а также перечень всех нереализованных мероприятий,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i/>
          <w:i/>
          <w:iCs/>
          <w:sz w:val="24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0db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2690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690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LibreOffice/7.0.6.2$Linux_X86_64 LibreOffice_project/00$Build-2</Application>
  <AppVersion>15.0000</AppVersion>
  <Pages>2</Pages>
  <Words>265</Words>
  <Characters>1823</Characters>
  <CharactersWithSpaces>2094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2022-12-19T10:43:00Z</dcterms:created>
  <dc:creator>Пользователь Windows</dc:creator>
  <dc:description/>
  <dc:language>ru-RU</dc:language>
  <cp:lastModifiedBy/>
  <dcterms:modified xsi:type="dcterms:W3CDTF">2023-01-10T13:25:31Z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